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4CCAE" w14:textId="77777777" w:rsidR="00DC736A" w:rsidRDefault="00DC736A" w:rsidP="00FA2F47">
      <w:pPr>
        <w:tabs>
          <w:tab w:val="left" w:pos="5505"/>
        </w:tabs>
        <w:spacing w:line="240" w:lineRule="auto"/>
        <w:rPr>
          <w:rFonts w:cstheme="minorHAnsi"/>
          <w:b/>
          <w:bCs/>
        </w:rPr>
      </w:pPr>
    </w:p>
    <w:p w14:paraId="16CAC472" w14:textId="68E86362" w:rsidR="00E10E8B" w:rsidRDefault="00BD5B68" w:rsidP="00FA2F47">
      <w:pPr>
        <w:tabs>
          <w:tab w:val="left" w:pos="5505"/>
        </w:tabs>
        <w:spacing w:line="240" w:lineRule="auto"/>
        <w:rPr>
          <w:rFonts w:cstheme="minorHAnsi"/>
          <w:b/>
          <w:bCs/>
        </w:rPr>
      </w:pPr>
      <w:r>
        <w:rPr>
          <w:noProof/>
        </w:rPr>
        <mc:AlternateContent>
          <mc:Choice Requires="wps">
            <w:drawing>
              <wp:anchor distT="0" distB="0" distL="114300" distR="114300" simplePos="0" relativeHeight="251656192" behindDoc="0" locked="0" layoutInCell="1" allowOverlap="1" wp14:anchorId="0843C541" wp14:editId="7EFBD6FA">
                <wp:simplePos x="0" y="0"/>
                <wp:positionH relativeFrom="column">
                  <wp:posOffset>5219700</wp:posOffset>
                </wp:positionH>
                <wp:positionV relativeFrom="margin">
                  <wp:posOffset>711200</wp:posOffset>
                </wp:positionV>
                <wp:extent cx="1991995" cy="7534275"/>
                <wp:effectExtent l="0" t="0" r="8255" b="9525"/>
                <wp:wrapThrough wrapText="bothSides">
                  <wp:wrapPolygon edited="0">
                    <wp:start x="0" y="0"/>
                    <wp:lineTo x="0" y="21573"/>
                    <wp:lineTo x="21483" y="21573"/>
                    <wp:lineTo x="21483"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7534275"/>
                        </a:xfrm>
                        <a:prstGeom prst="rect">
                          <a:avLst/>
                        </a:prstGeom>
                        <a:solidFill>
                          <a:srgbClr val="FFFFFF"/>
                        </a:solidFill>
                        <a:ln w="9525">
                          <a:noFill/>
                          <a:miter lim="800000"/>
                          <a:headEnd/>
                          <a:tailEnd/>
                        </a:ln>
                      </wps:spPr>
                      <wps:txbx>
                        <w:txbxContent>
                          <w:p w14:paraId="528C2A4F" w14:textId="478767A7" w:rsidR="00F96CF7" w:rsidRDefault="00F96CF7" w:rsidP="00F96CF7">
                            <w:pPr>
                              <w:pBdr>
                                <w:left w:val="single" w:sz="4" w:space="4" w:color="31AAE1"/>
                              </w:pBdr>
                              <w:spacing w:line="240" w:lineRule="auto"/>
                              <w:rPr>
                                <w:b/>
                                <w:bCs/>
                                <w:color w:val="1F3864" w:themeColor="accent1" w:themeShade="80"/>
                                <w:sz w:val="40"/>
                                <w:szCs w:val="40"/>
                              </w:rPr>
                            </w:pPr>
                            <w:r>
                              <w:rPr>
                                <w:b/>
                                <w:bCs/>
                                <w:noProof/>
                                <w:color w:val="1F3864" w:themeColor="accent1" w:themeShade="80"/>
                                <w:sz w:val="40"/>
                                <w:szCs w:val="40"/>
                              </w:rPr>
                              <w:drawing>
                                <wp:inline distT="0" distB="0" distL="0" distR="0" wp14:anchorId="30A0424B" wp14:editId="2B7695E2">
                                  <wp:extent cx="1847850" cy="1937470"/>
                                  <wp:effectExtent l="0" t="0" r="0" b="5715"/>
                                  <wp:docPr id="344640325" name="Graphic 34464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0325" name="Graphic 344640325"/>
                                          <pic:cNvPicPr>
                                            <a:picLocks noChangeAspect="1" noChangeArrowheads="1"/>
                                          </pic:cNvPicPr>
                                        </pic:nvPicPr>
                                        <pic:blipFill rotWithShape="1">
                                          <a:blip r:embed="rId11">
                                            <a:extLst>
                                              <a:ext uri="{28A0092B-C50C-407E-A947-70E740481C1C}">
                                                <a14:useLocalDpi xmlns:a14="http://schemas.microsoft.com/office/drawing/2010/main" val="0"/>
                                              </a:ext>
                                            </a:extLst>
                                          </a:blip>
                                          <a:srcRect l="-547" t="1457" r="547" b="28757"/>
                                          <a:stretch/>
                                        </pic:blipFill>
                                        <pic:spPr bwMode="auto">
                                          <a:xfrm>
                                            <a:off x="0" y="0"/>
                                            <a:ext cx="1852105" cy="1941931"/>
                                          </a:xfrm>
                                          <a:prstGeom prst="rect">
                                            <a:avLst/>
                                          </a:prstGeom>
                                          <a:extLst>
                                            <a:ext uri="{53640926-AAD7-44D8-BBD7-CCE9431645EC}">
                                              <a14:shadowObscured xmlns:a14="http://schemas.microsoft.com/office/drawing/2010/main"/>
                                            </a:ext>
                                          </a:extLst>
                                        </pic:spPr>
                                      </pic:pic>
                                    </a:graphicData>
                                  </a:graphic>
                                </wp:inline>
                              </w:drawing>
                            </w:r>
                          </w:p>
                          <w:p w14:paraId="7034CD98" w14:textId="00C53114" w:rsidR="00C00D54" w:rsidRDefault="00C00D54" w:rsidP="00C00D54">
                            <w:pPr>
                              <w:pBdr>
                                <w:left w:val="single" w:sz="4" w:space="4" w:color="31AAE1"/>
                              </w:pBdr>
                              <w:spacing w:line="240" w:lineRule="auto"/>
                              <w:ind w:right="-30"/>
                              <w:rPr>
                                <w:rStyle w:val="Hyperlink"/>
                                <w:rFonts w:asciiTheme="majorHAnsi" w:hAnsiTheme="majorHAnsi" w:cstheme="majorHAnsi"/>
                                <w:color w:val="1F3864" w:themeColor="accent1" w:themeShade="80"/>
                                <w:sz w:val="20"/>
                                <w:szCs w:val="20"/>
                                <w:u w:val="none"/>
                              </w:rPr>
                            </w:pPr>
                            <w:r w:rsidRPr="00C00D54">
                              <w:rPr>
                                <w:b/>
                                <w:bCs/>
                                <w:color w:val="1F3864" w:themeColor="accent1" w:themeShade="80"/>
                                <w:sz w:val="28"/>
                                <w:szCs w:val="28"/>
                              </w:rPr>
                              <w:t>Luz del Rosario</w:t>
                            </w:r>
                            <w:r w:rsidRPr="00FC409A">
                              <w:rPr>
                                <w:sz w:val="16"/>
                                <w:szCs w:val="16"/>
                              </w:rPr>
                              <w:br/>
                            </w:r>
                            <w:bookmarkStart w:id="0" w:name="_Hlk149906272"/>
                            <w:r w:rsidRPr="00C00D54">
                              <w:rPr>
                                <w:color w:val="1F3864" w:themeColor="accent1" w:themeShade="80"/>
                              </w:rPr>
                              <w:t>Chair of the Board of</w:t>
                            </w:r>
                            <w:r>
                              <w:rPr>
                                <w:color w:val="1F3864" w:themeColor="accent1" w:themeShade="80"/>
                              </w:rPr>
                              <w:t xml:space="preserve"> </w:t>
                            </w:r>
                            <w:r w:rsidRPr="00C00D54">
                              <w:rPr>
                                <w:color w:val="1F3864" w:themeColor="accent1" w:themeShade="80"/>
                              </w:rPr>
                              <w:t>Trustees</w:t>
                            </w:r>
                            <w:r>
                              <w:rPr>
                                <w:color w:val="1F3864" w:themeColor="accent1" w:themeShade="80"/>
                              </w:rPr>
                              <w:t xml:space="preserve"> </w:t>
                            </w:r>
                            <w:r w:rsidRPr="00C00D54">
                              <w:rPr>
                                <w:color w:val="1F3864" w:themeColor="accent1" w:themeShade="80"/>
                              </w:rPr>
                              <w:t>Trustee</w:t>
                            </w:r>
                            <w:r>
                              <w:rPr>
                                <w:color w:val="1F3864" w:themeColor="accent1" w:themeShade="80"/>
                              </w:rPr>
                              <w:t xml:space="preserve">, </w:t>
                            </w:r>
                            <w:r w:rsidRPr="00C00D54">
                              <w:rPr>
                                <w:color w:val="1F3864" w:themeColor="accent1" w:themeShade="80"/>
                              </w:rPr>
                              <w:t>Mississauga</w:t>
                            </w:r>
                            <w:r>
                              <w:rPr>
                                <w:color w:val="1F3864" w:themeColor="accent1" w:themeShade="80"/>
                              </w:rPr>
                              <w:br/>
                            </w:r>
                            <w:r w:rsidRPr="00C00D54">
                              <w:rPr>
                                <w:color w:val="1F3864" w:themeColor="accent1" w:themeShade="80"/>
                              </w:rPr>
                              <w:t>Wards 6 &amp; 11</w:t>
                            </w:r>
                            <w:r>
                              <w:rPr>
                                <w:rFonts w:cstheme="minorHAnsi"/>
                                <w:lang w:val="fr-FR"/>
                              </w:rPr>
                              <w:br/>
                            </w:r>
                            <w:r w:rsidRPr="00E10E8B">
                              <w:rPr>
                                <w:rFonts w:asciiTheme="majorHAnsi" w:hAnsiTheme="majorHAnsi" w:cstheme="majorHAnsi"/>
                                <w:color w:val="1F3864" w:themeColor="accent1" w:themeShade="80"/>
                                <w:sz w:val="20"/>
                                <w:szCs w:val="20"/>
                                <w:lang w:val="fr-FR"/>
                              </w:rPr>
                              <w:t>(</w:t>
                            </w:r>
                            <w:r>
                              <w:rPr>
                                <w:rFonts w:asciiTheme="majorHAnsi" w:hAnsiTheme="majorHAnsi" w:cstheme="majorHAnsi"/>
                                <w:color w:val="1F3864" w:themeColor="accent1" w:themeShade="80"/>
                                <w:sz w:val="20"/>
                                <w:szCs w:val="20"/>
                                <w:lang w:val="fr-FR"/>
                              </w:rPr>
                              <w:t>416</w:t>
                            </w:r>
                            <w:r w:rsidRPr="00E10E8B">
                              <w:rPr>
                                <w:rFonts w:asciiTheme="majorHAnsi" w:hAnsiTheme="majorHAnsi" w:cstheme="majorHAnsi"/>
                                <w:color w:val="1F3864" w:themeColor="accent1" w:themeShade="80"/>
                                <w:sz w:val="20"/>
                                <w:szCs w:val="20"/>
                                <w:lang w:val="fr-FR"/>
                              </w:rPr>
                              <w:t xml:space="preserve">) </w:t>
                            </w:r>
                            <w:r>
                              <w:rPr>
                                <w:rFonts w:asciiTheme="majorHAnsi" w:hAnsiTheme="majorHAnsi" w:cstheme="majorHAnsi"/>
                                <w:color w:val="1F3864" w:themeColor="accent1" w:themeShade="80"/>
                                <w:sz w:val="20"/>
                                <w:szCs w:val="20"/>
                                <w:lang w:val="fr-FR"/>
                              </w:rPr>
                              <w:t>528-6447</w:t>
                            </w:r>
                            <w:r w:rsidRPr="00E10E8B">
                              <w:rPr>
                                <w:rFonts w:asciiTheme="majorHAnsi" w:hAnsiTheme="majorHAnsi" w:cstheme="majorHAnsi"/>
                                <w:color w:val="1F3864" w:themeColor="accent1" w:themeShade="80"/>
                                <w:sz w:val="20"/>
                                <w:szCs w:val="20"/>
                                <w:lang w:val="fr-FR"/>
                              </w:rPr>
                              <w:br/>
                            </w:r>
                            <w:r>
                              <w:rPr>
                                <w:rFonts w:asciiTheme="majorHAnsi" w:hAnsiTheme="majorHAnsi" w:cstheme="majorHAnsi"/>
                                <w:color w:val="1F3864" w:themeColor="accent1" w:themeShade="80"/>
                                <w:sz w:val="20"/>
                                <w:szCs w:val="20"/>
                                <w:lang w:val="fr-FR"/>
                              </w:rPr>
                              <w:t>luz.delrosario@dpcdsb.org</w:t>
                            </w:r>
                            <w:bookmarkEnd w:id="0"/>
                            <w:r>
                              <w:rPr>
                                <w:b/>
                                <w:bCs/>
                                <w:color w:val="1F3864" w:themeColor="accent1" w:themeShade="80"/>
                                <w:sz w:val="32"/>
                                <w:szCs w:val="32"/>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p>
                          <w:p w14:paraId="75A18192" w14:textId="77777777" w:rsidR="00D412F0" w:rsidRPr="00C00D54" w:rsidRDefault="00D412F0" w:rsidP="00C00D54">
                            <w:pPr>
                              <w:pBdr>
                                <w:left w:val="single" w:sz="4" w:space="4" w:color="31AAE1"/>
                              </w:pBdr>
                              <w:spacing w:line="240" w:lineRule="auto"/>
                              <w:ind w:right="-30"/>
                              <w:rPr>
                                <w:color w:val="1F3864" w:themeColor="accent1" w:themeShade="80"/>
                              </w:rPr>
                            </w:pPr>
                          </w:p>
                          <w:p w14:paraId="0D56E3D9" w14:textId="51AC6DBD" w:rsidR="005B5C7F" w:rsidRDefault="00CE5CB3" w:rsidP="00D412F0">
                            <w:pPr>
                              <w:pBdr>
                                <w:left w:val="single" w:sz="4" w:space="4" w:color="31AAE1"/>
                              </w:pBdr>
                              <w:spacing w:line="240" w:lineRule="auto"/>
                              <w:ind w:right="-30"/>
                              <w:rPr>
                                <w:rFonts w:asciiTheme="majorHAnsi" w:hAnsiTheme="majorHAnsi" w:cstheme="majorHAnsi"/>
                                <w:color w:val="1F3864" w:themeColor="accent1" w:themeShade="80"/>
                                <w:sz w:val="24"/>
                                <w:szCs w:val="24"/>
                              </w:rPr>
                            </w:pPr>
                            <w:r w:rsidRPr="00CE5CB3">
                              <w:rPr>
                                <w:rStyle w:val="Hyperlink"/>
                                <w:rFonts w:asciiTheme="majorHAnsi" w:hAnsiTheme="majorHAnsi" w:cstheme="majorHAnsi"/>
                                <w:color w:val="1F3864" w:themeColor="accent1" w:themeShade="80"/>
                                <w:sz w:val="20"/>
                                <w:szCs w:val="20"/>
                                <w:u w:val="none"/>
                              </w:rPr>
                              <w:br/>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p>
                          <w:p w14:paraId="2BB3C63C" w14:textId="77777777" w:rsidR="005B5C7F" w:rsidRPr="008353C4"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0DC5671D" w14:textId="5CA58C8F" w:rsidR="005555F4" w:rsidRPr="00C00D54" w:rsidRDefault="00C00D54" w:rsidP="005B5C7F">
                            <w:pPr>
                              <w:pBdr>
                                <w:left w:val="single" w:sz="4" w:space="4" w:color="31AAE1"/>
                              </w:pBdr>
                              <w:spacing w:line="240" w:lineRule="auto"/>
                              <w:rPr>
                                <w:rFonts w:cstheme="minorHAnsi"/>
                                <w:b/>
                                <w:bCs/>
                                <w:color w:val="1F3864" w:themeColor="accent1" w:themeShade="80"/>
                                <w:sz w:val="20"/>
                                <w:szCs w:val="20"/>
                              </w:rPr>
                            </w:pPr>
                            <w:r>
                              <w:rPr>
                                <w:rFonts w:cstheme="minorHAnsi"/>
                                <w:b/>
                                <w:bCs/>
                                <w:color w:val="1F3864" w:themeColor="accent1" w:themeShade="80"/>
                                <w:sz w:val="20"/>
                                <w:szCs w:val="20"/>
                              </w:rPr>
                              <w:br/>
                            </w:r>
                          </w:p>
                          <w:p w14:paraId="65421ED7" w14:textId="1DE51F0E" w:rsidR="005555F4" w:rsidRDefault="005555F4" w:rsidP="005B5C7F">
                            <w:pPr>
                              <w:pBdr>
                                <w:left w:val="single" w:sz="4" w:space="4" w:color="31AAE1"/>
                              </w:pBdr>
                              <w:spacing w:line="240" w:lineRule="auto"/>
                              <w:rPr>
                                <w:rFonts w:cstheme="minorHAnsi"/>
                                <w:b/>
                                <w:bCs/>
                                <w:color w:val="1F3864" w:themeColor="accent1" w:themeShade="80"/>
                                <w:sz w:val="21"/>
                                <w:szCs w:val="21"/>
                              </w:rPr>
                            </w:pPr>
                            <w:r w:rsidRPr="005555F4">
                              <w:rPr>
                                <w:rFonts w:cstheme="minorHAnsi"/>
                                <w:b/>
                                <w:bCs/>
                                <w:noProof/>
                                <w:color w:val="1F3864" w:themeColor="accent1" w:themeShade="80"/>
                                <w:sz w:val="21"/>
                                <w:szCs w:val="21"/>
                              </w:rPr>
                              <w:drawing>
                                <wp:inline distT="0" distB="0" distL="0" distR="0" wp14:anchorId="10870F19" wp14:editId="0383EE9B">
                                  <wp:extent cx="1847850" cy="46355"/>
                                  <wp:effectExtent l="0" t="0" r="0" b="0"/>
                                  <wp:docPr id="1249068823" name="Picture 124906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46355"/>
                                          </a:xfrm>
                                          <a:prstGeom prst="rect">
                                            <a:avLst/>
                                          </a:prstGeom>
                                          <a:noFill/>
                                          <a:ln>
                                            <a:noFill/>
                                          </a:ln>
                                        </pic:spPr>
                                      </pic:pic>
                                    </a:graphicData>
                                  </a:graphic>
                                </wp:inline>
                              </w:drawing>
                            </w:r>
                            <w:r>
                              <w:rPr>
                                <w:rFonts w:cstheme="minorHAnsi"/>
                                <w:b/>
                                <w:bCs/>
                                <w:color w:val="1F3864" w:themeColor="accent1" w:themeShade="80"/>
                                <w:sz w:val="21"/>
                                <w:szCs w:val="21"/>
                              </w:rPr>
                              <w:br/>
                            </w:r>
                            <w:r>
                              <w:rPr>
                                <w:rFonts w:cstheme="minorHAnsi"/>
                                <w:b/>
                                <w:bCs/>
                                <w:color w:val="1F3864" w:themeColor="accent1" w:themeShade="80"/>
                                <w:sz w:val="21"/>
                                <w:szCs w:val="21"/>
                              </w:rPr>
                              <w:br/>
                            </w:r>
                            <w:r w:rsidR="00211F59" w:rsidRPr="00E57F01">
                              <w:rPr>
                                <w:rFonts w:cstheme="minorHAnsi"/>
                                <w:b/>
                                <w:bCs/>
                                <w:color w:val="1F3864" w:themeColor="accent1" w:themeShade="80"/>
                                <w:sz w:val="21"/>
                                <w:szCs w:val="21"/>
                              </w:rPr>
                              <w:t>AGENDAS AND MINUTES</w:t>
                            </w:r>
                            <w:r w:rsidRPr="009F4C05">
                              <w:rPr>
                                <w:rFonts w:cstheme="minorHAnsi"/>
                                <w:b/>
                                <w:bCs/>
                                <w:color w:val="1F3864" w:themeColor="accent1" w:themeShade="80"/>
                                <w:sz w:val="21"/>
                                <w:szCs w:val="21"/>
                              </w:rPr>
                              <w:t xml:space="preserve"> </w:t>
                            </w:r>
                            <w:r w:rsidRPr="009F4C05">
                              <w:rPr>
                                <w:rFonts w:cstheme="minorHAnsi"/>
                                <w:b/>
                                <w:bCs/>
                                <w:color w:val="1F3864" w:themeColor="accent1" w:themeShade="80"/>
                                <w:sz w:val="21"/>
                                <w:szCs w:val="21"/>
                              </w:rPr>
                              <w:br/>
                            </w:r>
                            <w:hyperlink r:id="rId13" w:history="1">
                              <w:r w:rsidRPr="009F4C05">
                                <w:rPr>
                                  <w:rStyle w:val="Hyperlink"/>
                                  <w:rFonts w:cstheme="minorHAnsi"/>
                                  <w:b/>
                                  <w:bCs/>
                                  <w:color w:val="1F3864" w:themeColor="accent1" w:themeShade="80"/>
                                  <w:sz w:val="21"/>
                                  <w:szCs w:val="21"/>
                                </w:rPr>
                                <w:t>Board and Committee Meetings</w:t>
                              </w:r>
                            </w:hyperlink>
                          </w:p>
                          <w:p w14:paraId="045B2162" w14:textId="02C276FF" w:rsidR="00424D6A" w:rsidRDefault="005555F4" w:rsidP="005B5C7F">
                            <w:pPr>
                              <w:pBdr>
                                <w:left w:val="single" w:sz="4" w:space="4" w:color="31AAE1"/>
                              </w:pBdr>
                              <w:spacing w:line="240" w:lineRule="auto"/>
                              <w:rPr>
                                <w:rFonts w:cstheme="minorHAnsi"/>
                                <w:b/>
                                <w:bCs/>
                                <w:color w:val="1F3864" w:themeColor="accent1" w:themeShade="80"/>
                                <w:sz w:val="21"/>
                                <w:szCs w:val="21"/>
                              </w:rPr>
                            </w:pPr>
                            <w:r w:rsidRPr="005555F4">
                              <w:rPr>
                                <w:rFonts w:cstheme="minorHAnsi"/>
                                <w:b/>
                                <w:bCs/>
                                <w:noProof/>
                                <w:color w:val="1F3864" w:themeColor="accent1" w:themeShade="80"/>
                                <w:sz w:val="21"/>
                                <w:szCs w:val="21"/>
                              </w:rPr>
                              <w:drawing>
                                <wp:inline distT="0" distB="0" distL="0" distR="0" wp14:anchorId="75CDF429" wp14:editId="02C2DCA0">
                                  <wp:extent cx="1847850" cy="46355"/>
                                  <wp:effectExtent l="0" t="0" r="0" b="0"/>
                                  <wp:docPr id="50089012" name="Picture 500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46355"/>
                                          </a:xfrm>
                                          <a:prstGeom prst="rect">
                                            <a:avLst/>
                                          </a:prstGeom>
                                          <a:noFill/>
                                          <a:ln>
                                            <a:noFill/>
                                          </a:ln>
                                        </pic:spPr>
                                      </pic:pic>
                                    </a:graphicData>
                                  </a:graphic>
                                </wp:inline>
                              </w:drawing>
                            </w:r>
                          </w:p>
                          <w:p w14:paraId="5DE9F044" w14:textId="77777777" w:rsidR="005555F4" w:rsidRDefault="005555F4" w:rsidP="005B5C7F">
                            <w:pPr>
                              <w:pBdr>
                                <w:left w:val="single" w:sz="4" w:space="4" w:color="31AAE1"/>
                              </w:pBdr>
                              <w:spacing w:line="240" w:lineRule="auto"/>
                              <w:rPr>
                                <w:rFonts w:cstheme="minorHAnsi"/>
                                <w:b/>
                                <w:bCs/>
                                <w:color w:val="1F3864" w:themeColor="accent1" w:themeShade="80"/>
                                <w:sz w:val="21"/>
                                <w:szCs w:val="21"/>
                              </w:rPr>
                            </w:pPr>
                          </w:p>
                          <w:p w14:paraId="1B2471EF" w14:textId="125E2342" w:rsidR="005B5C7F" w:rsidRPr="005350BB" w:rsidRDefault="000456EE" w:rsidP="005B5C7F">
                            <w:pPr>
                              <w:pBdr>
                                <w:left w:val="single" w:sz="4" w:space="4" w:color="31AAE1"/>
                              </w:pBdr>
                              <w:spacing w:line="240" w:lineRule="auto"/>
                              <w:rPr>
                                <w:rFonts w:asciiTheme="majorHAnsi" w:hAnsiTheme="majorHAnsi" w:cstheme="majorHAnsi"/>
                                <w:color w:val="1F3864" w:themeColor="accent1" w:themeShade="80"/>
                                <w:sz w:val="20"/>
                                <w:szCs w:val="20"/>
                              </w:rPr>
                            </w:pPr>
                            <w:r w:rsidRPr="005350BB">
                              <w:rPr>
                                <w:rFonts w:cstheme="minorHAnsi"/>
                                <w:b/>
                                <w:bCs/>
                                <w:color w:val="1F3864" w:themeColor="accent1" w:themeShade="80"/>
                                <w:sz w:val="20"/>
                                <w:szCs w:val="20"/>
                              </w:rPr>
                              <w:t>Dufferin-Peel Catholic District School Board</w:t>
                            </w:r>
                            <w:r w:rsidRPr="005350BB">
                              <w:rPr>
                                <w:rFonts w:cstheme="minorHAnsi"/>
                                <w:color w:val="1F3864" w:themeColor="accent1" w:themeShade="80"/>
                                <w:sz w:val="20"/>
                                <w:szCs w:val="20"/>
                              </w:rPr>
                              <w:br/>
                            </w:r>
                            <w:r w:rsidR="005B5C7F" w:rsidRPr="005350BB">
                              <w:rPr>
                                <w:rFonts w:asciiTheme="majorHAnsi" w:hAnsiTheme="majorHAnsi" w:cstheme="majorHAnsi"/>
                                <w:color w:val="1F3864" w:themeColor="accent1" w:themeShade="80"/>
                                <w:sz w:val="20"/>
                                <w:szCs w:val="20"/>
                              </w:rPr>
                              <w:t>40 Matheson Blvd. W.</w:t>
                            </w:r>
                            <w:r w:rsidR="005B5C7F" w:rsidRPr="005350BB">
                              <w:rPr>
                                <w:rFonts w:asciiTheme="majorHAnsi" w:hAnsiTheme="majorHAnsi" w:cstheme="majorHAnsi"/>
                                <w:color w:val="1F3864" w:themeColor="accent1" w:themeShade="80"/>
                                <w:sz w:val="20"/>
                                <w:szCs w:val="20"/>
                              </w:rPr>
                              <w:br/>
                              <w:t>Mississauga, ON L5R 1C5</w:t>
                            </w:r>
                            <w:r w:rsidR="005B5C7F" w:rsidRPr="005350BB">
                              <w:rPr>
                                <w:rFonts w:asciiTheme="majorHAnsi" w:hAnsiTheme="majorHAnsi" w:cstheme="majorHAnsi"/>
                                <w:color w:val="1F3864" w:themeColor="accent1" w:themeShade="80"/>
                                <w:sz w:val="20"/>
                                <w:szCs w:val="20"/>
                              </w:rPr>
                              <w:br/>
                              <w:t>905-890-1221</w:t>
                            </w:r>
                            <w:r w:rsidR="005B5C7F" w:rsidRPr="005350BB">
                              <w:rPr>
                                <w:rFonts w:asciiTheme="majorHAnsi" w:hAnsiTheme="majorHAnsi" w:cstheme="majorHAnsi"/>
                                <w:color w:val="1F3864" w:themeColor="accent1" w:themeShade="80"/>
                                <w:sz w:val="20"/>
                                <w:szCs w:val="20"/>
                              </w:rPr>
                              <w:br/>
                            </w:r>
                            <w:hyperlink r:id="rId14" w:history="1">
                              <w:r w:rsidR="005B5C7F" w:rsidRPr="005350BB">
                                <w:rPr>
                                  <w:rStyle w:val="Hyperlink"/>
                                  <w:rFonts w:asciiTheme="majorHAnsi" w:hAnsiTheme="majorHAnsi" w:cstheme="majorHAnsi"/>
                                  <w:color w:val="1F3864" w:themeColor="accent1" w:themeShade="80"/>
                                  <w:sz w:val="20"/>
                                  <w:szCs w:val="20"/>
                                </w:rPr>
                                <w:t>dpcdsb.org</w:t>
                              </w:r>
                            </w:hyperlink>
                          </w:p>
                          <w:p w14:paraId="3DED3A53" w14:textId="7F1F187D" w:rsidR="005B5C7F" w:rsidRDefault="000456EE" w:rsidP="005B5C7F">
                            <w:pPr>
                              <w:pBdr>
                                <w:left w:val="single" w:sz="4" w:space="4" w:color="31AAE1"/>
                              </w:pBdr>
                              <w:spacing w:line="240" w:lineRule="auto"/>
                              <w:rPr>
                                <w:rFonts w:asciiTheme="majorHAnsi" w:hAnsiTheme="majorHAnsi" w:cstheme="majorHAnsi"/>
                                <w:color w:val="1F3864" w:themeColor="accent1" w:themeShade="80"/>
                                <w:sz w:val="24"/>
                                <w:szCs w:val="24"/>
                              </w:rPr>
                            </w:pPr>
                            <w:r>
                              <w:rPr>
                                <w:rFonts w:asciiTheme="majorHAnsi" w:hAnsiTheme="majorHAnsi" w:cstheme="majorHAnsi"/>
                                <w:noProof/>
                                <w:color w:val="1F3864" w:themeColor="accent1" w:themeShade="80"/>
                                <w:sz w:val="24"/>
                                <w:szCs w:val="24"/>
                              </w:rPr>
                              <w:drawing>
                                <wp:inline distT="0" distB="0" distL="0" distR="0" wp14:anchorId="04BF4D96" wp14:editId="3E11E94D">
                                  <wp:extent cx="238125" cy="238125"/>
                                  <wp:effectExtent l="0" t="0" r="9525" b="9525"/>
                                  <wp:docPr id="1361269258" name="Picture 136126925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8636" name="Picture 4">
                                            <a:hlinkClick r:id="rId15"/>
                                          </pic:cNvPr>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5B5C7F">
                              <w:rPr>
                                <w:rFonts w:asciiTheme="majorHAnsi" w:hAnsiTheme="majorHAnsi" w:cstheme="majorHAnsi"/>
                                <w:color w:val="1F3864" w:themeColor="accent1" w:themeShade="80"/>
                                <w:sz w:val="24"/>
                                <w:szCs w:val="24"/>
                              </w:rPr>
                              <w:t xml:space="preserve">   </w:t>
                            </w:r>
                            <w:r>
                              <w:rPr>
                                <w:rFonts w:asciiTheme="majorHAnsi" w:hAnsiTheme="majorHAnsi" w:cstheme="majorHAnsi"/>
                                <w:noProof/>
                                <w:color w:val="1F3864" w:themeColor="accent1" w:themeShade="80"/>
                                <w:sz w:val="24"/>
                                <w:szCs w:val="24"/>
                              </w:rPr>
                              <w:drawing>
                                <wp:inline distT="0" distB="0" distL="0" distR="0" wp14:anchorId="0C2A823F" wp14:editId="40379BFD">
                                  <wp:extent cx="247650" cy="247650"/>
                                  <wp:effectExtent l="0" t="0" r="0" b="0"/>
                                  <wp:docPr id="1781047771" name="Picture 178104777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7771" name="Picture 1781047771">
                                            <a:hlinkClick r:id="rId17"/>
                                          </pic:cNvPr>
                                          <pic:cNvPicPr>
                                            <a:picLocks noChangeAspect="1" noChangeArrowheads="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rPr>
                                <w:rFonts w:asciiTheme="majorHAnsi" w:hAnsiTheme="majorHAnsi" w:cstheme="majorHAnsi"/>
                                <w:color w:val="1F3864" w:themeColor="accent1" w:themeShade="80"/>
                                <w:sz w:val="24"/>
                                <w:szCs w:val="24"/>
                              </w:rPr>
                              <w:t xml:space="preserve">   </w:t>
                            </w:r>
                            <w:r>
                              <w:rPr>
                                <w:rFonts w:asciiTheme="majorHAnsi" w:hAnsiTheme="majorHAnsi" w:cstheme="majorHAnsi"/>
                                <w:noProof/>
                                <w:color w:val="1F3864" w:themeColor="accent1" w:themeShade="80"/>
                                <w:sz w:val="24"/>
                                <w:szCs w:val="24"/>
                              </w:rPr>
                              <w:drawing>
                                <wp:inline distT="0" distB="0" distL="0" distR="0" wp14:anchorId="383D1CD6" wp14:editId="50CC7622">
                                  <wp:extent cx="266700" cy="266700"/>
                                  <wp:effectExtent l="0" t="0" r="0" b="0"/>
                                  <wp:docPr id="1601866793" name="Picture 160186679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28430" name="Picture 1799728430">
                                            <a:hlinkClick r:id="rId20"/>
                                          </pic:cNvPr>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27AF8514" w14:textId="77777777" w:rsidR="005B5C7F" w:rsidRPr="005B5C7F"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74095278" w14:textId="77777777" w:rsidR="005B5C7F" w:rsidRPr="005B5C7F"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387924B1" w14:textId="77777777" w:rsidR="005B5C7F" w:rsidRPr="005B5C7F" w:rsidRDefault="005B5C7F" w:rsidP="00FC409A">
                            <w:pPr>
                              <w:pBdr>
                                <w:left w:val="single" w:sz="4" w:space="4" w:color="31AAE1"/>
                              </w:pBdr>
                              <w:spacing w:line="240" w:lineRule="auto"/>
                              <w:jc w:val="center"/>
                              <w:rPr>
                                <w:rFonts w:asciiTheme="majorHAnsi" w:hAnsiTheme="majorHAnsi" w:cstheme="majorHAnsi"/>
                                <w:color w:val="1F3864" w:themeColor="accent1" w:themeShade="80"/>
                                <w:sz w:val="24"/>
                                <w:szCs w:val="24"/>
                              </w:rPr>
                            </w:pPr>
                          </w:p>
                          <w:p w14:paraId="02A7F1D6" w14:textId="77777777" w:rsidR="00FC409A" w:rsidRPr="005B5C7F" w:rsidRDefault="00FC409A" w:rsidP="00F96CF7">
                            <w:pPr>
                              <w:pBdr>
                                <w:left w:val="single" w:sz="4" w:space="4" w:color="31AAE1"/>
                              </w:pBdr>
                              <w:spacing w:line="240" w:lineRule="auto"/>
                              <w:rPr>
                                <w:color w:val="1F3864" w:themeColor="accent1" w:themeShade="80"/>
                              </w:rPr>
                            </w:pPr>
                          </w:p>
                          <w:p w14:paraId="016002C8" w14:textId="77777777" w:rsidR="00E10E8B" w:rsidRPr="005B5C7F" w:rsidRDefault="00E10E8B" w:rsidP="00F96CF7">
                            <w:pPr>
                              <w:pBdr>
                                <w:left w:val="single" w:sz="4" w:space="4" w:color="31AAE1"/>
                              </w:pBdr>
                              <w:spacing w:line="240" w:lineRule="auto"/>
                              <w:rPr>
                                <w:color w:val="1F3864" w:themeColor="accent1" w:themeShade="80"/>
                              </w:rPr>
                            </w:pPr>
                          </w:p>
                          <w:p w14:paraId="44408927" w14:textId="77777777" w:rsidR="00E10E8B" w:rsidRPr="005B5C7F" w:rsidRDefault="00E10E8B" w:rsidP="00F96CF7">
                            <w:pPr>
                              <w:pBdr>
                                <w:left w:val="single" w:sz="4" w:space="4" w:color="31AAE1"/>
                              </w:pBdr>
                              <w:spacing w:line="240" w:lineRule="auto"/>
                              <w:rPr>
                                <w:color w:val="1F3864" w:themeColor="accent1" w:themeShade="80"/>
                              </w:rPr>
                            </w:pPr>
                          </w:p>
                          <w:p w14:paraId="29B29DCC" w14:textId="77777777" w:rsidR="00E10E8B" w:rsidRPr="005B5C7F" w:rsidRDefault="00E10E8B" w:rsidP="00F96CF7">
                            <w:pPr>
                              <w:pBdr>
                                <w:left w:val="single" w:sz="4" w:space="4" w:color="31AAE1"/>
                              </w:pBdr>
                              <w:spacing w:line="240" w:lineRule="auto"/>
                              <w:rPr>
                                <w:color w:val="1F3864" w:themeColor="accent1" w:themeShade="80"/>
                              </w:rPr>
                            </w:pPr>
                          </w:p>
                          <w:p w14:paraId="27EE77BF" w14:textId="77777777" w:rsidR="00E10E8B" w:rsidRPr="005B5C7F" w:rsidRDefault="00E10E8B" w:rsidP="00F96CF7">
                            <w:pPr>
                              <w:pBdr>
                                <w:left w:val="single" w:sz="4" w:space="4" w:color="31AAE1"/>
                              </w:pBdr>
                              <w:spacing w:line="240" w:lineRule="auto"/>
                              <w:rPr>
                                <w:color w:val="1F3864" w:themeColor="accent1" w:themeShade="80"/>
                              </w:rPr>
                            </w:pPr>
                          </w:p>
                          <w:p w14:paraId="50C8B709" w14:textId="77777777" w:rsidR="00E10E8B" w:rsidRPr="005B5C7F" w:rsidRDefault="00E10E8B" w:rsidP="00F96CF7">
                            <w:pPr>
                              <w:pBdr>
                                <w:left w:val="single" w:sz="4" w:space="4" w:color="31AAE1"/>
                              </w:pBdr>
                              <w:spacing w:line="240" w:lineRule="auto"/>
                              <w:rPr>
                                <w:color w:val="1F3864"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3C541" id="_x0000_t202" coordsize="21600,21600" o:spt="202" path="m,l,21600r21600,l21600,xe">
                <v:stroke joinstyle="miter"/>
                <v:path gradientshapeok="t" o:connecttype="rect"/>
              </v:shapetype>
              <v:shape id="Text Box 5" o:spid="_x0000_s1026" type="#_x0000_t202" style="position:absolute;margin-left:411pt;margin-top:56pt;width:156.85pt;height:59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" stroked="f">
                <v:textbox>
                  <w:txbxContent>
                    <w:p w14:paraId="528C2A4F" w14:textId="478767A7" w:rsidR="00F96CF7" w:rsidRDefault="00F96CF7" w:rsidP="00F96CF7">
                      <w:pPr>
                        <w:pBdr>
                          <w:left w:val="single" w:sz="4" w:space="4" w:color="31AAE1"/>
                        </w:pBdr>
                        <w:spacing w:line="240" w:lineRule="auto"/>
                        <w:rPr>
                          <w:b/>
                          <w:bCs/>
                          <w:color w:val="1F3864" w:themeColor="accent1" w:themeShade="80"/>
                          <w:sz w:val="40"/>
                          <w:szCs w:val="40"/>
                        </w:rPr>
                      </w:pPr>
                      <w:r>
                        <w:rPr>
                          <w:b/>
                          <w:bCs/>
                          <w:noProof/>
                          <w:color w:val="1F3864" w:themeColor="accent1" w:themeShade="80"/>
                          <w:sz w:val="40"/>
                          <w:szCs w:val="40"/>
                        </w:rPr>
                        <w:drawing>
                          <wp:inline distT="0" distB="0" distL="0" distR="0" wp14:anchorId="30A0424B" wp14:editId="2B7695E2">
                            <wp:extent cx="1847850" cy="1937470"/>
                            <wp:effectExtent l="0" t="0" r="0" b="5715"/>
                            <wp:docPr id="344640325" name="Graphic 34464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0325" name="Graphic 344640325"/>
                                    <pic:cNvPicPr>
                                      <a:picLocks noChangeAspect="1" noChangeArrowheads="1"/>
                                    </pic:cNvPicPr>
                                  </pic:nvPicPr>
                                  <pic:blipFill rotWithShape="1">
                                    <a:blip r:embed="rId11">
                                      <a:extLst>
                                        <a:ext uri="{28A0092B-C50C-407E-A947-70E740481C1C}">
                                          <a14:useLocalDpi xmlns:a14="http://schemas.microsoft.com/office/drawing/2010/main" val="0"/>
                                        </a:ext>
                                      </a:extLst>
                                    </a:blip>
                                    <a:srcRect l="-547" t="1457" r="547" b="28757"/>
                                    <a:stretch/>
                                  </pic:blipFill>
                                  <pic:spPr bwMode="auto">
                                    <a:xfrm>
                                      <a:off x="0" y="0"/>
                                      <a:ext cx="1852105" cy="1941931"/>
                                    </a:xfrm>
                                    <a:prstGeom prst="rect">
                                      <a:avLst/>
                                    </a:prstGeom>
                                    <a:extLst>
                                      <a:ext uri="{53640926-AAD7-44D8-BBD7-CCE9431645EC}">
                                        <a14:shadowObscured xmlns:a14="http://schemas.microsoft.com/office/drawing/2010/main"/>
                                      </a:ext>
                                    </a:extLst>
                                  </pic:spPr>
                                </pic:pic>
                              </a:graphicData>
                            </a:graphic>
                          </wp:inline>
                        </w:drawing>
                      </w:r>
                    </w:p>
                    <w:p w14:paraId="7034CD98" w14:textId="00C53114" w:rsidR="00C00D54" w:rsidRDefault="00C00D54" w:rsidP="00C00D54">
                      <w:pPr>
                        <w:pBdr>
                          <w:left w:val="single" w:sz="4" w:space="4" w:color="31AAE1"/>
                        </w:pBdr>
                        <w:spacing w:line="240" w:lineRule="auto"/>
                        <w:ind w:right="-30"/>
                        <w:rPr>
                          <w:rStyle w:val="Hyperlink"/>
                          <w:rFonts w:asciiTheme="majorHAnsi" w:hAnsiTheme="majorHAnsi" w:cstheme="majorHAnsi"/>
                          <w:color w:val="1F3864" w:themeColor="accent1" w:themeShade="80"/>
                          <w:sz w:val="20"/>
                          <w:szCs w:val="20"/>
                          <w:u w:val="none"/>
                        </w:rPr>
                      </w:pPr>
                      <w:r w:rsidRPr="00C00D54">
                        <w:rPr>
                          <w:b/>
                          <w:bCs/>
                          <w:color w:val="1F3864" w:themeColor="accent1" w:themeShade="80"/>
                          <w:sz w:val="28"/>
                          <w:szCs w:val="28"/>
                        </w:rPr>
                        <w:t>Luz del Rosario</w:t>
                      </w:r>
                      <w:r w:rsidRPr="00FC409A">
                        <w:rPr>
                          <w:sz w:val="16"/>
                          <w:szCs w:val="16"/>
                        </w:rPr>
                        <w:br/>
                      </w:r>
                      <w:bookmarkStart w:id="1" w:name="_Hlk149906272"/>
                      <w:r w:rsidRPr="00C00D54">
                        <w:rPr>
                          <w:color w:val="1F3864" w:themeColor="accent1" w:themeShade="80"/>
                        </w:rPr>
                        <w:t>Chair of the Board of</w:t>
                      </w:r>
                      <w:r>
                        <w:rPr>
                          <w:color w:val="1F3864" w:themeColor="accent1" w:themeShade="80"/>
                        </w:rPr>
                        <w:t xml:space="preserve"> </w:t>
                      </w:r>
                      <w:r w:rsidRPr="00C00D54">
                        <w:rPr>
                          <w:color w:val="1F3864" w:themeColor="accent1" w:themeShade="80"/>
                        </w:rPr>
                        <w:t>Trustees</w:t>
                      </w:r>
                      <w:r>
                        <w:rPr>
                          <w:color w:val="1F3864" w:themeColor="accent1" w:themeShade="80"/>
                        </w:rPr>
                        <w:t xml:space="preserve"> </w:t>
                      </w:r>
                      <w:r w:rsidRPr="00C00D54">
                        <w:rPr>
                          <w:color w:val="1F3864" w:themeColor="accent1" w:themeShade="80"/>
                        </w:rPr>
                        <w:t>Trustee</w:t>
                      </w:r>
                      <w:r>
                        <w:rPr>
                          <w:color w:val="1F3864" w:themeColor="accent1" w:themeShade="80"/>
                        </w:rPr>
                        <w:t xml:space="preserve">, </w:t>
                      </w:r>
                      <w:r w:rsidRPr="00C00D54">
                        <w:rPr>
                          <w:color w:val="1F3864" w:themeColor="accent1" w:themeShade="80"/>
                        </w:rPr>
                        <w:t>Mississauga</w:t>
                      </w:r>
                      <w:r>
                        <w:rPr>
                          <w:color w:val="1F3864" w:themeColor="accent1" w:themeShade="80"/>
                        </w:rPr>
                        <w:br/>
                      </w:r>
                      <w:r w:rsidRPr="00C00D54">
                        <w:rPr>
                          <w:color w:val="1F3864" w:themeColor="accent1" w:themeShade="80"/>
                        </w:rPr>
                        <w:t>Wards 6 &amp; 11</w:t>
                      </w:r>
                      <w:r>
                        <w:rPr>
                          <w:rFonts w:cstheme="minorHAnsi"/>
                          <w:lang w:val="fr-FR"/>
                        </w:rPr>
                        <w:br/>
                      </w:r>
                      <w:r w:rsidRPr="00E10E8B">
                        <w:rPr>
                          <w:rFonts w:asciiTheme="majorHAnsi" w:hAnsiTheme="majorHAnsi" w:cstheme="majorHAnsi"/>
                          <w:color w:val="1F3864" w:themeColor="accent1" w:themeShade="80"/>
                          <w:sz w:val="20"/>
                          <w:szCs w:val="20"/>
                          <w:lang w:val="fr-FR"/>
                        </w:rPr>
                        <w:t>(</w:t>
                      </w:r>
                      <w:r>
                        <w:rPr>
                          <w:rFonts w:asciiTheme="majorHAnsi" w:hAnsiTheme="majorHAnsi" w:cstheme="majorHAnsi"/>
                          <w:color w:val="1F3864" w:themeColor="accent1" w:themeShade="80"/>
                          <w:sz w:val="20"/>
                          <w:szCs w:val="20"/>
                          <w:lang w:val="fr-FR"/>
                        </w:rPr>
                        <w:t>416</w:t>
                      </w:r>
                      <w:r w:rsidRPr="00E10E8B">
                        <w:rPr>
                          <w:rFonts w:asciiTheme="majorHAnsi" w:hAnsiTheme="majorHAnsi" w:cstheme="majorHAnsi"/>
                          <w:color w:val="1F3864" w:themeColor="accent1" w:themeShade="80"/>
                          <w:sz w:val="20"/>
                          <w:szCs w:val="20"/>
                          <w:lang w:val="fr-FR"/>
                        </w:rPr>
                        <w:t xml:space="preserve">) </w:t>
                      </w:r>
                      <w:r>
                        <w:rPr>
                          <w:rFonts w:asciiTheme="majorHAnsi" w:hAnsiTheme="majorHAnsi" w:cstheme="majorHAnsi"/>
                          <w:color w:val="1F3864" w:themeColor="accent1" w:themeShade="80"/>
                          <w:sz w:val="20"/>
                          <w:szCs w:val="20"/>
                          <w:lang w:val="fr-FR"/>
                        </w:rPr>
                        <w:t>528-6447</w:t>
                      </w:r>
                      <w:r w:rsidRPr="00E10E8B">
                        <w:rPr>
                          <w:rFonts w:asciiTheme="majorHAnsi" w:hAnsiTheme="majorHAnsi" w:cstheme="majorHAnsi"/>
                          <w:color w:val="1F3864" w:themeColor="accent1" w:themeShade="80"/>
                          <w:sz w:val="20"/>
                          <w:szCs w:val="20"/>
                          <w:lang w:val="fr-FR"/>
                        </w:rPr>
                        <w:br/>
                      </w:r>
                      <w:r>
                        <w:rPr>
                          <w:rFonts w:asciiTheme="majorHAnsi" w:hAnsiTheme="majorHAnsi" w:cstheme="majorHAnsi"/>
                          <w:color w:val="1F3864" w:themeColor="accent1" w:themeShade="80"/>
                          <w:sz w:val="20"/>
                          <w:szCs w:val="20"/>
                          <w:lang w:val="fr-FR"/>
                        </w:rPr>
                        <w:t>luz.delrosario@dpcdsb.org</w:t>
                      </w:r>
                      <w:bookmarkEnd w:id="1"/>
                      <w:r>
                        <w:rPr>
                          <w:b/>
                          <w:bCs/>
                          <w:color w:val="1F3864" w:themeColor="accent1" w:themeShade="80"/>
                          <w:sz w:val="32"/>
                          <w:szCs w:val="32"/>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p>
                    <w:p w14:paraId="75A18192" w14:textId="77777777" w:rsidR="00D412F0" w:rsidRPr="00C00D54" w:rsidRDefault="00D412F0" w:rsidP="00C00D54">
                      <w:pPr>
                        <w:pBdr>
                          <w:left w:val="single" w:sz="4" w:space="4" w:color="31AAE1"/>
                        </w:pBdr>
                        <w:spacing w:line="240" w:lineRule="auto"/>
                        <w:ind w:right="-30"/>
                        <w:rPr>
                          <w:color w:val="1F3864" w:themeColor="accent1" w:themeShade="80"/>
                        </w:rPr>
                      </w:pPr>
                    </w:p>
                    <w:p w14:paraId="0D56E3D9" w14:textId="51AC6DBD" w:rsidR="005B5C7F" w:rsidRDefault="00CE5CB3" w:rsidP="00D412F0">
                      <w:pPr>
                        <w:pBdr>
                          <w:left w:val="single" w:sz="4" w:space="4" w:color="31AAE1"/>
                        </w:pBdr>
                        <w:spacing w:line="240" w:lineRule="auto"/>
                        <w:ind w:right="-30"/>
                        <w:rPr>
                          <w:rFonts w:asciiTheme="majorHAnsi" w:hAnsiTheme="majorHAnsi" w:cstheme="majorHAnsi"/>
                          <w:color w:val="1F3864" w:themeColor="accent1" w:themeShade="80"/>
                          <w:sz w:val="24"/>
                          <w:szCs w:val="24"/>
                        </w:rPr>
                      </w:pPr>
                      <w:r w:rsidRPr="00CE5CB3">
                        <w:rPr>
                          <w:rStyle w:val="Hyperlink"/>
                          <w:rFonts w:asciiTheme="majorHAnsi" w:hAnsiTheme="majorHAnsi" w:cstheme="majorHAnsi"/>
                          <w:color w:val="1F3864" w:themeColor="accent1" w:themeShade="80"/>
                          <w:sz w:val="20"/>
                          <w:szCs w:val="20"/>
                          <w:u w:val="none"/>
                        </w:rPr>
                        <w:br/>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p>
                    <w:p w14:paraId="2BB3C63C" w14:textId="77777777" w:rsidR="005B5C7F" w:rsidRPr="008353C4"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0DC5671D" w14:textId="5CA58C8F" w:rsidR="005555F4" w:rsidRPr="00C00D54" w:rsidRDefault="00C00D54" w:rsidP="005B5C7F">
                      <w:pPr>
                        <w:pBdr>
                          <w:left w:val="single" w:sz="4" w:space="4" w:color="31AAE1"/>
                        </w:pBdr>
                        <w:spacing w:line="240" w:lineRule="auto"/>
                        <w:rPr>
                          <w:rFonts w:cstheme="minorHAnsi"/>
                          <w:b/>
                          <w:bCs/>
                          <w:color w:val="1F3864" w:themeColor="accent1" w:themeShade="80"/>
                          <w:sz w:val="20"/>
                          <w:szCs w:val="20"/>
                        </w:rPr>
                      </w:pPr>
                      <w:r>
                        <w:rPr>
                          <w:rFonts w:cstheme="minorHAnsi"/>
                          <w:b/>
                          <w:bCs/>
                          <w:color w:val="1F3864" w:themeColor="accent1" w:themeShade="80"/>
                          <w:sz w:val="20"/>
                          <w:szCs w:val="20"/>
                        </w:rPr>
                        <w:br/>
                      </w:r>
                    </w:p>
                    <w:p w14:paraId="65421ED7" w14:textId="1DE51F0E" w:rsidR="005555F4" w:rsidRDefault="005555F4" w:rsidP="005B5C7F">
                      <w:pPr>
                        <w:pBdr>
                          <w:left w:val="single" w:sz="4" w:space="4" w:color="31AAE1"/>
                        </w:pBdr>
                        <w:spacing w:line="240" w:lineRule="auto"/>
                        <w:rPr>
                          <w:rFonts w:cstheme="minorHAnsi"/>
                          <w:b/>
                          <w:bCs/>
                          <w:color w:val="1F3864" w:themeColor="accent1" w:themeShade="80"/>
                          <w:sz w:val="21"/>
                          <w:szCs w:val="21"/>
                        </w:rPr>
                      </w:pPr>
                      <w:r w:rsidRPr="005555F4">
                        <w:rPr>
                          <w:rFonts w:cstheme="minorHAnsi"/>
                          <w:b/>
                          <w:bCs/>
                          <w:noProof/>
                          <w:color w:val="1F3864" w:themeColor="accent1" w:themeShade="80"/>
                          <w:sz w:val="21"/>
                          <w:szCs w:val="21"/>
                        </w:rPr>
                        <w:drawing>
                          <wp:inline distT="0" distB="0" distL="0" distR="0" wp14:anchorId="10870F19" wp14:editId="0383EE9B">
                            <wp:extent cx="1847850" cy="46355"/>
                            <wp:effectExtent l="0" t="0" r="0" b="0"/>
                            <wp:docPr id="1249068823" name="Picture 124906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46355"/>
                                    </a:xfrm>
                                    <a:prstGeom prst="rect">
                                      <a:avLst/>
                                    </a:prstGeom>
                                    <a:noFill/>
                                    <a:ln>
                                      <a:noFill/>
                                    </a:ln>
                                  </pic:spPr>
                                </pic:pic>
                              </a:graphicData>
                            </a:graphic>
                          </wp:inline>
                        </w:drawing>
                      </w:r>
                      <w:r>
                        <w:rPr>
                          <w:rFonts w:cstheme="minorHAnsi"/>
                          <w:b/>
                          <w:bCs/>
                          <w:color w:val="1F3864" w:themeColor="accent1" w:themeShade="80"/>
                          <w:sz w:val="21"/>
                          <w:szCs w:val="21"/>
                        </w:rPr>
                        <w:br/>
                      </w:r>
                      <w:r>
                        <w:rPr>
                          <w:rFonts w:cstheme="minorHAnsi"/>
                          <w:b/>
                          <w:bCs/>
                          <w:color w:val="1F3864" w:themeColor="accent1" w:themeShade="80"/>
                          <w:sz w:val="21"/>
                          <w:szCs w:val="21"/>
                        </w:rPr>
                        <w:br/>
                      </w:r>
                      <w:r w:rsidR="00211F59" w:rsidRPr="00E57F01">
                        <w:rPr>
                          <w:rFonts w:cstheme="minorHAnsi"/>
                          <w:b/>
                          <w:bCs/>
                          <w:color w:val="1F3864" w:themeColor="accent1" w:themeShade="80"/>
                          <w:sz w:val="21"/>
                          <w:szCs w:val="21"/>
                        </w:rPr>
                        <w:t>AGENDAS AND MINUTES</w:t>
                      </w:r>
                      <w:r w:rsidRPr="009F4C05">
                        <w:rPr>
                          <w:rFonts w:cstheme="minorHAnsi"/>
                          <w:b/>
                          <w:bCs/>
                          <w:color w:val="1F3864" w:themeColor="accent1" w:themeShade="80"/>
                          <w:sz w:val="21"/>
                          <w:szCs w:val="21"/>
                        </w:rPr>
                        <w:t xml:space="preserve"> </w:t>
                      </w:r>
                      <w:r w:rsidRPr="009F4C05">
                        <w:rPr>
                          <w:rFonts w:cstheme="minorHAnsi"/>
                          <w:b/>
                          <w:bCs/>
                          <w:color w:val="1F3864" w:themeColor="accent1" w:themeShade="80"/>
                          <w:sz w:val="21"/>
                          <w:szCs w:val="21"/>
                        </w:rPr>
                        <w:br/>
                      </w:r>
                      <w:hyperlink r:id="rId22" w:history="1">
                        <w:r w:rsidRPr="009F4C05">
                          <w:rPr>
                            <w:rStyle w:val="Hyperlink"/>
                            <w:rFonts w:cstheme="minorHAnsi"/>
                            <w:b/>
                            <w:bCs/>
                            <w:color w:val="1F3864" w:themeColor="accent1" w:themeShade="80"/>
                            <w:sz w:val="21"/>
                            <w:szCs w:val="21"/>
                          </w:rPr>
                          <w:t>Board and Committee Meetings</w:t>
                        </w:r>
                      </w:hyperlink>
                    </w:p>
                    <w:p w14:paraId="045B2162" w14:textId="02C276FF" w:rsidR="00424D6A" w:rsidRDefault="005555F4" w:rsidP="005B5C7F">
                      <w:pPr>
                        <w:pBdr>
                          <w:left w:val="single" w:sz="4" w:space="4" w:color="31AAE1"/>
                        </w:pBdr>
                        <w:spacing w:line="240" w:lineRule="auto"/>
                        <w:rPr>
                          <w:rFonts w:cstheme="minorHAnsi"/>
                          <w:b/>
                          <w:bCs/>
                          <w:color w:val="1F3864" w:themeColor="accent1" w:themeShade="80"/>
                          <w:sz w:val="21"/>
                          <w:szCs w:val="21"/>
                        </w:rPr>
                      </w:pPr>
                      <w:r w:rsidRPr="005555F4">
                        <w:rPr>
                          <w:rFonts w:cstheme="minorHAnsi"/>
                          <w:b/>
                          <w:bCs/>
                          <w:noProof/>
                          <w:color w:val="1F3864" w:themeColor="accent1" w:themeShade="80"/>
                          <w:sz w:val="21"/>
                          <w:szCs w:val="21"/>
                        </w:rPr>
                        <w:drawing>
                          <wp:inline distT="0" distB="0" distL="0" distR="0" wp14:anchorId="75CDF429" wp14:editId="02C2DCA0">
                            <wp:extent cx="1847850" cy="46355"/>
                            <wp:effectExtent l="0" t="0" r="0" b="0"/>
                            <wp:docPr id="50089012" name="Picture 500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46355"/>
                                    </a:xfrm>
                                    <a:prstGeom prst="rect">
                                      <a:avLst/>
                                    </a:prstGeom>
                                    <a:noFill/>
                                    <a:ln>
                                      <a:noFill/>
                                    </a:ln>
                                  </pic:spPr>
                                </pic:pic>
                              </a:graphicData>
                            </a:graphic>
                          </wp:inline>
                        </w:drawing>
                      </w:r>
                    </w:p>
                    <w:p w14:paraId="5DE9F044" w14:textId="77777777" w:rsidR="005555F4" w:rsidRDefault="005555F4" w:rsidP="005B5C7F">
                      <w:pPr>
                        <w:pBdr>
                          <w:left w:val="single" w:sz="4" w:space="4" w:color="31AAE1"/>
                        </w:pBdr>
                        <w:spacing w:line="240" w:lineRule="auto"/>
                        <w:rPr>
                          <w:rFonts w:cstheme="minorHAnsi"/>
                          <w:b/>
                          <w:bCs/>
                          <w:color w:val="1F3864" w:themeColor="accent1" w:themeShade="80"/>
                          <w:sz w:val="21"/>
                          <w:szCs w:val="21"/>
                        </w:rPr>
                      </w:pPr>
                    </w:p>
                    <w:p w14:paraId="1B2471EF" w14:textId="125E2342" w:rsidR="005B5C7F" w:rsidRPr="005350BB" w:rsidRDefault="000456EE" w:rsidP="005B5C7F">
                      <w:pPr>
                        <w:pBdr>
                          <w:left w:val="single" w:sz="4" w:space="4" w:color="31AAE1"/>
                        </w:pBdr>
                        <w:spacing w:line="240" w:lineRule="auto"/>
                        <w:rPr>
                          <w:rFonts w:asciiTheme="majorHAnsi" w:hAnsiTheme="majorHAnsi" w:cstheme="majorHAnsi"/>
                          <w:color w:val="1F3864" w:themeColor="accent1" w:themeShade="80"/>
                          <w:sz w:val="20"/>
                          <w:szCs w:val="20"/>
                        </w:rPr>
                      </w:pPr>
                      <w:r w:rsidRPr="005350BB">
                        <w:rPr>
                          <w:rFonts w:cstheme="minorHAnsi"/>
                          <w:b/>
                          <w:bCs/>
                          <w:color w:val="1F3864" w:themeColor="accent1" w:themeShade="80"/>
                          <w:sz w:val="20"/>
                          <w:szCs w:val="20"/>
                        </w:rPr>
                        <w:t>Dufferin-Peel Catholic District School Board</w:t>
                      </w:r>
                      <w:r w:rsidRPr="005350BB">
                        <w:rPr>
                          <w:rFonts w:cstheme="minorHAnsi"/>
                          <w:color w:val="1F3864" w:themeColor="accent1" w:themeShade="80"/>
                          <w:sz w:val="20"/>
                          <w:szCs w:val="20"/>
                        </w:rPr>
                        <w:br/>
                      </w:r>
                      <w:r w:rsidR="005B5C7F" w:rsidRPr="005350BB">
                        <w:rPr>
                          <w:rFonts w:asciiTheme="majorHAnsi" w:hAnsiTheme="majorHAnsi" w:cstheme="majorHAnsi"/>
                          <w:color w:val="1F3864" w:themeColor="accent1" w:themeShade="80"/>
                          <w:sz w:val="20"/>
                          <w:szCs w:val="20"/>
                        </w:rPr>
                        <w:t>40 Matheson Blvd. W.</w:t>
                      </w:r>
                      <w:r w:rsidR="005B5C7F" w:rsidRPr="005350BB">
                        <w:rPr>
                          <w:rFonts w:asciiTheme="majorHAnsi" w:hAnsiTheme="majorHAnsi" w:cstheme="majorHAnsi"/>
                          <w:color w:val="1F3864" w:themeColor="accent1" w:themeShade="80"/>
                          <w:sz w:val="20"/>
                          <w:szCs w:val="20"/>
                        </w:rPr>
                        <w:br/>
                        <w:t>Mississauga, ON L5R 1C5</w:t>
                      </w:r>
                      <w:r w:rsidR="005B5C7F" w:rsidRPr="005350BB">
                        <w:rPr>
                          <w:rFonts w:asciiTheme="majorHAnsi" w:hAnsiTheme="majorHAnsi" w:cstheme="majorHAnsi"/>
                          <w:color w:val="1F3864" w:themeColor="accent1" w:themeShade="80"/>
                          <w:sz w:val="20"/>
                          <w:szCs w:val="20"/>
                        </w:rPr>
                        <w:br/>
                        <w:t>905-890-1221</w:t>
                      </w:r>
                      <w:r w:rsidR="005B5C7F" w:rsidRPr="005350BB">
                        <w:rPr>
                          <w:rFonts w:asciiTheme="majorHAnsi" w:hAnsiTheme="majorHAnsi" w:cstheme="majorHAnsi"/>
                          <w:color w:val="1F3864" w:themeColor="accent1" w:themeShade="80"/>
                          <w:sz w:val="20"/>
                          <w:szCs w:val="20"/>
                        </w:rPr>
                        <w:br/>
                      </w:r>
                      <w:hyperlink r:id="rId23" w:history="1">
                        <w:r w:rsidR="005B5C7F" w:rsidRPr="005350BB">
                          <w:rPr>
                            <w:rStyle w:val="Hyperlink"/>
                            <w:rFonts w:asciiTheme="majorHAnsi" w:hAnsiTheme="majorHAnsi" w:cstheme="majorHAnsi"/>
                            <w:color w:val="1F3864" w:themeColor="accent1" w:themeShade="80"/>
                            <w:sz w:val="20"/>
                            <w:szCs w:val="20"/>
                          </w:rPr>
                          <w:t>dpcdsb.org</w:t>
                        </w:r>
                      </w:hyperlink>
                    </w:p>
                    <w:p w14:paraId="3DED3A53" w14:textId="7F1F187D" w:rsidR="005B5C7F" w:rsidRDefault="000456EE" w:rsidP="005B5C7F">
                      <w:pPr>
                        <w:pBdr>
                          <w:left w:val="single" w:sz="4" w:space="4" w:color="31AAE1"/>
                        </w:pBdr>
                        <w:spacing w:line="240" w:lineRule="auto"/>
                        <w:rPr>
                          <w:rFonts w:asciiTheme="majorHAnsi" w:hAnsiTheme="majorHAnsi" w:cstheme="majorHAnsi"/>
                          <w:color w:val="1F3864" w:themeColor="accent1" w:themeShade="80"/>
                          <w:sz w:val="24"/>
                          <w:szCs w:val="24"/>
                        </w:rPr>
                      </w:pPr>
                      <w:r>
                        <w:rPr>
                          <w:rFonts w:asciiTheme="majorHAnsi" w:hAnsiTheme="majorHAnsi" w:cstheme="majorHAnsi"/>
                          <w:noProof/>
                          <w:color w:val="1F3864" w:themeColor="accent1" w:themeShade="80"/>
                          <w:sz w:val="24"/>
                          <w:szCs w:val="24"/>
                        </w:rPr>
                        <w:drawing>
                          <wp:inline distT="0" distB="0" distL="0" distR="0" wp14:anchorId="04BF4D96" wp14:editId="3E11E94D">
                            <wp:extent cx="238125" cy="238125"/>
                            <wp:effectExtent l="0" t="0" r="9525" b="9525"/>
                            <wp:docPr id="1361269258" name="Picture 136126925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8636" name="Picture 4">
                                      <a:hlinkClick r:id="rId15"/>
                                    </pic:cNvPr>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5B5C7F">
                        <w:rPr>
                          <w:rFonts w:asciiTheme="majorHAnsi" w:hAnsiTheme="majorHAnsi" w:cstheme="majorHAnsi"/>
                          <w:color w:val="1F3864" w:themeColor="accent1" w:themeShade="80"/>
                          <w:sz w:val="24"/>
                          <w:szCs w:val="24"/>
                        </w:rPr>
                        <w:t xml:space="preserve">   </w:t>
                      </w:r>
                      <w:r>
                        <w:rPr>
                          <w:rFonts w:asciiTheme="majorHAnsi" w:hAnsiTheme="majorHAnsi" w:cstheme="majorHAnsi"/>
                          <w:noProof/>
                          <w:color w:val="1F3864" w:themeColor="accent1" w:themeShade="80"/>
                          <w:sz w:val="24"/>
                          <w:szCs w:val="24"/>
                        </w:rPr>
                        <w:drawing>
                          <wp:inline distT="0" distB="0" distL="0" distR="0" wp14:anchorId="0C2A823F" wp14:editId="40379BFD">
                            <wp:extent cx="247650" cy="247650"/>
                            <wp:effectExtent l="0" t="0" r="0" b="0"/>
                            <wp:docPr id="1781047771" name="Picture 178104777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7771" name="Picture 1781047771">
                                      <a:hlinkClick r:id="rId17"/>
                                    </pic:cNvPr>
                                    <pic:cNvPicPr>
                                      <a:picLocks noChangeAspect="1" noChangeArrowheads="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rPr>
                          <w:rFonts w:asciiTheme="majorHAnsi" w:hAnsiTheme="majorHAnsi" w:cstheme="majorHAnsi"/>
                          <w:color w:val="1F3864" w:themeColor="accent1" w:themeShade="80"/>
                          <w:sz w:val="24"/>
                          <w:szCs w:val="24"/>
                        </w:rPr>
                        <w:t xml:space="preserve">   </w:t>
                      </w:r>
                      <w:r>
                        <w:rPr>
                          <w:rFonts w:asciiTheme="majorHAnsi" w:hAnsiTheme="majorHAnsi" w:cstheme="majorHAnsi"/>
                          <w:noProof/>
                          <w:color w:val="1F3864" w:themeColor="accent1" w:themeShade="80"/>
                          <w:sz w:val="24"/>
                          <w:szCs w:val="24"/>
                        </w:rPr>
                        <w:drawing>
                          <wp:inline distT="0" distB="0" distL="0" distR="0" wp14:anchorId="383D1CD6" wp14:editId="50CC7622">
                            <wp:extent cx="266700" cy="266700"/>
                            <wp:effectExtent l="0" t="0" r="0" b="0"/>
                            <wp:docPr id="1601866793" name="Picture 160186679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28430" name="Picture 1799728430">
                                      <a:hlinkClick r:id="rId20"/>
                                    </pic:cNvPr>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27AF8514" w14:textId="77777777" w:rsidR="005B5C7F" w:rsidRPr="005B5C7F"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74095278" w14:textId="77777777" w:rsidR="005B5C7F" w:rsidRPr="005B5C7F"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387924B1" w14:textId="77777777" w:rsidR="005B5C7F" w:rsidRPr="005B5C7F" w:rsidRDefault="005B5C7F" w:rsidP="00FC409A">
                      <w:pPr>
                        <w:pBdr>
                          <w:left w:val="single" w:sz="4" w:space="4" w:color="31AAE1"/>
                        </w:pBdr>
                        <w:spacing w:line="240" w:lineRule="auto"/>
                        <w:jc w:val="center"/>
                        <w:rPr>
                          <w:rFonts w:asciiTheme="majorHAnsi" w:hAnsiTheme="majorHAnsi" w:cstheme="majorHAnsi"/>
                          <w:color w:val="1F3864" w:themeColor="accent1" w:themeShade="80"/>
                          <w:sz w:val="24"/>
                          <w:szCs w:val="24"/>
                        </w:rPr>
                      </w:pPr>
                    </w:p>
                    <w:p w14:paraId="02A7F1D6" w14:textId="77777777" w:rsidR="00FC409A" w:rsidRPr="005B5C7F" w:rsidRDefault="00FC409A" w:rsidP="00F96CF7">
                      <w:pPr>
                        <w:pBdr>
                          <w:left w:val="single" w:sz="4" w:space="4" w:color="31AAE1"/>
                        </w:pBdr>
                        <w:spacing w:line="240" w:lineRule="auto"/>
                        <w:rPr>
                          <w:color w:val="1F3864" w:themeColor="accent1" w:themeShade="80"/>
                        </w:rPr>
                      </w:pPr>
                    </w:p>
                    <w:p w14:paraId="016002C8" w14:textId="77777777" w:rsidR="00E10E8B" w:rsidRPr="005B5C7F" w:rsidRDefault="00E10E8B" w:rsidP="00F96CF7">
                      <w:pPr>
                        <w:pBdr>
                          <w:left w:val="single" w:sz="4" w:space="4" w:color="31AAE1"/>
                        </w:pBdr>
                        <w:spacing w:line="240" w:lineRule="auto"/>
                        <w:rPr>
                          <w:color w:val="1F3864" w:themeColor="accent1" w:themeShade="80"/>
                        </w:rPr>
                      </w:pPr>
                    </w:p>
                    <w:p w14:paraId="44408927" w14:textId="77777777" w:rsidR="00E10E8B" w:rsidRPr="005B5C7F" w:rsidRDefault="00E10E8B" w:rsidP="00F96CF7">
                      <w:pPr>
                        <w:pBdr>
                          <w:left w:val="single" w:sz="4" w:space="4" w:color="31AAE1"/>
                        </w:pBdr>
                        <w:spacing w:line="240" w:lineRule="auto"/>
                        <w:rPr>
                          <w:color w:val="1F3864" w:themeColor="accent1" w:themeShade="80"/>
                        </w:rPr>
                      </w:pPr>
                    </w:p>
                    <w:p w14:paraId="29B29DCC" w14:textId="77777777" w:rsidR="00E10E8B" w:rsidRPr="005B5C7F" w:rsidRDefault="00E10E8B" w:rsidP="00F96CF7">
                      <w:pPr>
                        <w:pBdr>
                          <w:left w:val="single" w:sz="4" w:space="4" w:color="31AAE1"/>
                        </w:pBdr>
                        <w:spacing w:line="240" w:lineRule="auto"/>
                        <w:rPr>
                          <w:color w:val="1F3864" w:themeColor="accent1" w:themeShade="80"/>
                        </w:rPr>
                      </w:pPr>
                    </w:p>
                    <w:p w14:paraId="27EE77BF" w14:textId="77777777" w:rsidR="00E10E8B" w:rsidRPr="005B5C7F" w:rsidRDefault="00E10E8B" w:rsidP="00F96CF7">
                      <w:pPr>
                        <w:pBdr>
                          <w:left w:val="single" w:sz="4" w:space="4" w:color="31AAE1"/>
                        </w:pBdr>
                        <w:spacing w:line="240" w:lineRule="auto"/>
                        <w:rPr>
                          <w:color w:val="1F3864" w:themeColor="accent1" w:themeShade="80"/>
                        </w:rPr>
                      </w:pPr>
                    </w:p>
                    <w:p w14:paraId="50C8B709" w14:textId="77777777" w:rsidR="00E10E8B" w:rsidRPr="005B5C7F" w:rsidRDefault="00E10E8B" w:rsidP="00F96CF7">
                      <w:pPr>
                        <w:pBdr>
                          <w:left w:val="single" w:sz="4" w:space="4" w:color="31AAE1"/>
                        </w:pBdr>
                        <w:spacing w:line="240" w:lineRule="auto"/>
                        <w:rPr>
                          <w:color w:val="1F3864" w:themeColor="accent1" w:themeShade="80"/>
                        </w:rPr>
                      </w:pPr>
                    </w:p>
                  </w:txbxContent>
                </v:textbox>
                <w10:wrap type="through" anchory="margin"/>
              </v:shape>
            </w:pict>
          </mc:Fallback>
        </mc:AlternateContent>
      </w:r>
      <w:r w:rsidR="00A12D85" w:rsidRPr="00EF6BDA">
        <w:rPr>
          <w:b/>
          <w:bCs/>
          <w:noProof/>
          <w:color w:val="1F3864" w:themeColor="accent1" w:themeShade="80"/>
        </w:rPr>
        <mc:AlternateContent>
          <mc:Choice Requires="wps">
            <w:drawing>
              <wp:anchor distT="45720" distB="45720" distL="114300" distR="114300" simplePos="0" relativeHeight="251656193" behindDoc="0" locked="0" layoutInCell="1" allowOverlap="1" wp14:anchorId="74988078" wp14:editId="1E73340D">
                <wp:simplePos x="0" y="0"/>
                <wp:positionH relativeFrom="column">
                  <wp:posOffset>-95885</wp:posOffset>
                </wp:positionH>
                <wp:positionV relativeFrom="paragraph">
                  <wp:posOffset>450215</wp:posOffset>
                </wp:positionV>
                <wp:extent cx="5220335" cy="48577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485775"/>
                        </a:xfrm>
                        <a:prstGeom prst="rect">
                          <a:avLst/>
                        </a:prstGeom>
                        <a:solidFill>
                          <a:srgbClr val="31AAE1">
                            <a:alpha val="10980"/>
                          </a:srgbClr>
                        </a:solidFill>
                        <a:ln w="9525">
                          <a:noFill/>
                          <a:miter lim="800000"/>
                          <a:headEnd/>
                          <a:tailEnd/>
                        </a:ln>
                      </wps:spPr>
                      <wps:txbx>
                        <w:txbxContent>
                          <w:p w14:paraId="61C76C01" w14:textId="0F6A8E1A" w:rsidR="00E10E8B" w:rsidRPr="004C3E71" w:rsidRDefault="00E10E8B" w:rsidP="00FA2F47">
                            <w:pPr>
                              <w:jc w:val="center"/>
                              <w:rPr>
                                <w:rFonts w:asciiTheme="majorHAnsi" w:hAnsiTheme="majorHAnsi" w:cstheme="majorHAnsi"/>
                                <w:sz w:val="21"/>
                                <w:szCs w:val="21"/>
                              </w:rPr>
                            </w:pPr>
                            <w:r w:rsidRPr="004C3E71">
                              <w:rPr>
                                <w:rFonts w:asciiTheme="majorHAnsi" w:hAnsiTheme="majorHAnsi" w:cstheme="majorHAnsi"/>
                                <w:sz w:val="21"/>
                                <w:szCs w:val="21"/>
                              </w:rPr>
                              <w:t xml:space="preserve">Our DPCDSB Mission: Disciples of Christ, nurturing mind, </w:t>
                            </w:r>
                            <w:proofErr w:type="gramStart"/>
                            <w:r w:rsidRPr="004C3E71">
                              <w:rPr>
                                <w:rFonts w:asciiTheme="majorHAnsi" w:hAnsiTheme="majorHAnsi" w:cstheme="majorHAnsi"/>
                                <w:sz w:val="21"/>
                                <w:szCs w:val="21"/>
                              </w:rPr>
                              <w:t>body</w:t>
                            </w:r>
                            <w:proofErr w:type="gramEnd"/>
                            <w:r w:rsidRPr="004C3E71">
                              <w:rPr>
                                <w:rFonts w:asciiTheme="majorHAnsi" w:hAnsiTheme="majorHAnsi" w:cstheme="majorHAnsi"/>
                                <w:sz w:val="21"/>
                                <w:szCs w:val="21"/>
                              </w:rPr>
                              <w:t xml:space="preserve"> and soul to the fullness of life.</w:t>
                            </w:r>
                            <w:r w:rsidRPr="004C3E71">
                              <w:rPr>
                                <w:rFonts w:asciiTheme="majorHAnsi" w:hAnsiTheme="majorHAnsi" w:cstheme="majorHAnsi"/>
                                <w:sz w:val="21"/>
                                <w:szCs w:val="21"/>
                              </w:rPr>
                              <w:br/>
                              <w:t>Our DPCDSB Vision: Changing the world through Catholic education.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988078" id="Text Box 217" o:spid="_x0000_s1027" type="#_x0000_t202" style="position:absolute;margin-left:-7.55pt;margin-top:35.45pt;width:411.05pt;height:38.25pt;z-index:251656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" fillcolor="#31aae1" stroked="f">
                <v:fill opacity="7196f"/>
                <v:textbox>
                  <w:txbxContent>
                    <w:p w14:paraId="61C76C01" w14:textId="0F6A8E1A" w:rsidR="00E10E8B" w:rsidRPr="004C3E71" w:rsidRDefault="00E10E8B" w:rsidP="00FA2F47">
                      <w:pPr>
                        <w:jc w:val="center"/>
                        <w:rPr>
                          <w:rFonts w:asciiTheme="majorHAnsi" w:hAnsiTheme="majorHAnsi" w:cstheme="majorHAnsi"/>
                          <w:sz w:val="21"/>
                          <w:szCs w:val="21"/>
                        </w:rPr>
                      </w:pPr>
                      <w:r w:rsidRPr="004C3E71">
                        <w:rPr>
                          <w:rFonts w:asciiTheme="majorHAnsi" w:hAnsiTheme="majorHAnsi" w:cstheme="majorHAnsi"/>
                          <w:sz w:val="21"/>
                          <w:szCs w:val="21"/>
                        </w:rPr>
                        <w:t xml:space="preserve">Our DPCDSB Mission: Disciples of Christ, nurturing mind, </w:t>
                      </w:r>
                      <w:proofErr w:type="gramStart"/>
                      <w:r w:rsidRPr="004C3E71">
                        <w:rPr>
                          <w:rFonts w:asciiTheme="majorHAnsi" w:hAnsiTheme="majorHAnsi" w:cstheme="majorHAnsi"/>
                          <w:sz w:val="21"/>
                          <w:szCs w:val="21"/>
                        </w:rPr>
                        <w:t>body</w:t>
                      </w:r>
                      <w:proofErr w:type="gramEnd"/>
                      <w:r w:rsidRPr="004C3E71">
                        <w:rPr>
                          <w:rFonts w:asciiTheme="majorHAnsi" w:hAnsiTheme="majorHAnsi" w:cstheme="majorHAnsi"/>
                          <w:sz w:val="21"/>
                          <w:szCs w:val="21"/>
                        </w:rPr>
                        <w:t xml:space="preserve"> and soul to the fullness of life.</w:t>
                      </w:r>
                      <w:r w:rsidRPr="004C3E71">
                        <w:rPr>
                          <w:rFonts w:asciiTheme="majorHAnsi" w:hAnsiTheme="majorHAnsi" w:cstheme="majorHAnsi"/>
                          <w:sz w:val="21"/>
                          <w:szCs w:val="21"/>
                        </w:rPr>
                        <w:br/>
                        <w:t>Our DPCDSB Vision: Changing the world through Catholic education.</w:t>
                      </w:r>
                    </w:p>
                  </w:txbxContent>
                </v:textbox>
                <w10:wrap type="square"/>
              </v:shape>
            </w:pict>
          </mc:Fallback>
        </mc:AlternateContent>
      </w:r>
    </w:p>
    <w:p w14:paraId="7CDAFB9D" w14:textId="77777777" w:rsidR="00BD5B68" w:rsidRDefault="00BD5B68" w:rsidP="00BD5B68">
      <w:pPr>
        <w:rPr>
          <w:b/>
          <w:bCs/>
        </w:rPr>
      </w:pPr>
      <w:bookmarkStart w:id="2" w:name="_Hlk149219751"/>
      <w:r>
        <w:rPr>
          <w:b/>
          <w:bCs/>
        </w:rPr>
        <w:t>October</w:t>
      </w:r>
      <w:r w:rsidRPr="001B78ED">
        <w:rPr>
          <w:b/>
          <w:bCs/>
        </w:rPr>
        <w:t xml:space="preserve"> 2024</w:t>
      </w:r>
      <w:bookmarkStart w:id="3" w:name="_Hlk176002363"/>
    </w:p>
    <w:p w14:paraId="77F3B4A9" w14:textId="77777777" w:rsidR="00BD5B68" w:rsidRPr="00D503D5" w:rsidRDefault="00BD5B68" w:rsidP="00BD5B68">
      <w:pPr>
        <w:jc w:val="both"/>
        <w:rPr>
          <w:b/>
          <w:bCs/>
        </w:rPr>
      </w:pPr>
      <w:r w:rsidRPr="00483DD6">
        <w:rPr>
          <w:rFonts w:eastAsia="Times New Roman" w:cstheme="minorHAnsi"/>
        </w:rPr>
        <w:t>This month’s virtue of EMPATHY</w:t>
      </w:r>
      <w:r w:rsidRPr="00483DD6">
        <w:rPr>
          <w:rFonts w:eastAsia="Times New Roman" w:cstheme="minorHAnsi"/>
          <w:b/>
        </w:rPr>
        <w:t xml:space="preserve"> </w:t>
      </w:r>
      <w:r w:rsidRPr="00483DD6">
        <w:rPr>
          <w:rFonts w:eastAsia="Times New Roman" w:cstheme="minorHAnsi"/>
        </w:rPr>
        <w:t xml:space="preserve">reminds us </w:t>
      </w:r>
      <w:r>
        <w:rPr>
          <w:rFonts w:eastAsia="Times New Roman" w:cstheme="minorHAnsi"/>
        </w:rPr>
        <w:t>of our responsibility to uphold</w:t>
      </w:r>
      <w:r w:rsidRPr="00483DD6">
        <w:rPr>
          <w:rFonts w:eastAsia="Times New Roman" w:cstheme="minorHAnsi"/>
        </w:rPr>
        <w:t xml:space="preserve"> the dignity of all persons</w:t>
      </w:r>
      <w:r>
        <w:rPr>
          <w:rFonts w:eastAsia="Times New Roman" w:cstheme="minorHAnsi"/>
        </w:rPr>
        <w:t xml:space="preserve"> and care for one another</w:t>
      </w:r>
      <w:r w:rsidRPr="00483DD6">
        <w:rPr>
          <w:rFonts w:eastAsia="Times New Roman" w:cstheme="minorHAnsi"/>
        </w:rPr>
        <w:t xml:space="preserve">. As part of our Catholic identity, we believe the cross is the ultimate sign of compassion and forgiveness. Empathy is integral to supporting our students </w:t>
      </w:r>
      <w:r>
        <w:rPr>
          <w:rFonts w:cstheme="minorHAnsi"/>
        </w:rPr>
        <w:t xml:space="preserve">in their academic </w:t>
      </w:r>
      <w:r w:rsidRPr="00483DD6">
        <w:rPr>
          <w:rFonts w:cstheme="minorHAnsi"/>
        </w:rPr>
        <w:t>learn</w:t>
      </w:r>
      <w:r>
        <w:rPr>
          <w:rFonts w:cstheme="minorHAnsi"/>
        </w:rPr>
        <w:t>ing</w:t>
      </w:r>
      <w:r w:rsidRPr="00483DD6">
        <w:rPr>
          <w:rFonts w:cstheme="minorHAnsi"/>
        </w:rPr>
        <w:t xml:space="preserve"> and </w:t>
      </w:r>
      <w:r>
        <w:rPr>
          <w:rFonts w:cstheme="minorHAnsi"/>
        </w:rPr>
        <w:t>in nurturing their relationship with</w:t>
      </w:r>
      <w:r w:rsidRPr="00483DD6">
        <w:rPr>
          <w:rFonts w:cstheme="minorHAnsi"/>
        </w:rPr>
        <w:t xml:space="preserve"> Christ</w:t>
      </w:r>
      <w:r w:rsidRPr="00483DD6">
        <w:rPr>
          <w:rFonts w:eastAsia="Times New Roman" w:cstheme="minorHAnsi"/>
        </w:rPr>
        <w:t>.</w:t>
      </w:r>
    </w:p>
    <w:p w14:paraId="0CCE5000" w14:textId="31019297" w:rsidR="00BE66A1" w:rsidRPr="00BE66A1" w:rsidRDefault="00BE66A1" w:rsidP="00BD5B68">
      <w:pPr>
        <w:autoSpaceDE w:val="0"/>
        <w:autoSpaceDN w:val="0"/>
        <w:adjustRightInd w:val="0"/>
        <w:spacing w:after="0" w:line="240" w:lineRule="auto"/>
        <w:jc w:val="both"/>
      </w:pPr>
      <w:r>
        <w:rPr>
          <w:b/>
          <w:bCs/>
        </w:rPr>
        <w:t xml:space="preserve">October 2024 – Month of the Holy Rosary and of the Missions </w:t>
      </w:r>
      <w:r>
        <w:t xml:space="preserve">– His Grace Most Reverend Francis Leo, Metropolitan Archbishop of Toronto, reminds us that October is devoted to Our Lady by means of the prayer of the </w:t>
      </w:r>
      <w:r w:rsidR="00AE1A0E">
        <w:t>holy Rosary and the Church’s missionary activity in the world today.</w:t>
      </w:r>
    </w:p>
    <w:p w14:paraId="63D8E8C5" w14:textId="77777777" w:rsidR="00BE66A1" w:rsidRDefault="00BE66A1" w:rsidP="00BD5B68">
      <w:pPr>
        <w:autoSpaceDE w:val="0"/>
        <w:autoSpaceDN w:val="0"/>
        <w:adjustRightInd w:val="0"/>
        <w:spacing w:after="0" w:line="240" w:lineRule="auto"/>
        <w:jc w:val="both"/>
        <w:rPr>
          <w:b/>
          <w:bCs/>
        </w:rPr>
      </w:pPr>
    </w:p>
    <w:p w14:paraId="5FF1873D" w14:textId="46D86F0E" w:rsidR="00BD5B68" w:rsidRDefault="00AE1A0E" w:rsidP="00BD5B68">
      <w:pPr>
        <w:autoSpaceDE w:val="0"/>
        <w:autoSpaceDN w:val="0"/>
        <w:adjustRightInd w:val="0"/>
        <w:spacing w:after="0" w:line="240" w:lineRule="auto"/>
        <w:jc w:val="both"/>
        <w:rPr>
          <w:rFonts w:ascii="Calibri" w:hAnsi="Calibri" w:cs="Calibri"/>
        </w:rPr>
      </w:pPr>
      <w:r>
        <w:rPr>
          <w:noProof/>
        </w:rPr>
        <mc:AlternateContent>
          <mc:Choice Requires="wps">
            <w:drawing>
              <wp:anchor distT="45720" distB="45720" distL="114300" distR="114300" simplePos="0" relativeHeight="251660289" behindDoc="0" locked="0" layoutInCell="1" allowOverlap="1" wp14:anchorId="7D2CEA9E" wp14:editId="4631CC99">
                <wp:simplePos x="0" y="0"/>
                <wp:positionH relativeFrom="column">
                  <wp:posOffset>5340350</wp:posOffset>
                </wp:positionH>
                <wp:positionV relativeFrom="paragraph">
                  <wp:posOffset>601980</wp:posOffset>
                </wp:positionV>
                <wp:extent cx="1697355" cy="1485900"/>
                <wp:effectExtent l="0" t="0" r="0" b="0"/>
                <wp:wrapSquare wrapText="bothSides"/>
                <wp:docPr id="16867435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485900"/>
                        </a:xfrm>
                        <a:prstGeom prst="rect">
                          <a:avLst/>
                        </a:prstGeom>
                        <a:noFill/>
                        <a:ln w="9525">
                          <a:noFill/>
                          <a:miter lim="800000"/>
                          <a:headEnd/>
                          <a:tailEnd/>
                        </a:ln>
                      </wps:spPr>
                      <wps:txbx>
                        <w:txbxContent>
                          <w:p w14:paraId="1EC3D47B" w14:textId="19E33A92" w:rsidR="00BD5B68" w:rsidRPr="000034E5" w:rsidRDefault="00BD5B68" w:rsidP="00BD5B68">
                            <w:pPr>
                              <w:tabs>
                                <w:tab w:val="left" w:pos="5505"/>
                              </w:tabs>
                              <w:spacing w:after="0" w:line="240" w:lineRule="auto"/>
                              <w:jc w:val="center"/>
                              <w:rPr>
                                <w:rFonts w:eastAsia="Times New Roman" w:cstheme="minorHAnsi"/>
                                <w:b/>
                                <w:color w:val="00B0F0"/>
                                <w:sz w:val="30"/>
                                <w:szCs w:val="30"/>
                              </w:rPr>
                            </w:pPr>
                            <w:r w:rsidRPr="000034E5">
                              <w:rPr>
                                <w:rFonts w:eastAsia="Times New Roman" w:cstheme="minorHAnsi"/>
                                <w:b/>
                                <w:color w:val="00B0F0"/>
                                <w:sz w:val="32"/>
                                <w:szCs w:val="32"/>
                              </w:rPr>
                              <w:t xml:space="preserve">    </w:t>
                            </w:r>
                            <w:proofErr w:type="gramStart"/>
                            <w:r>
                              <w:rPr>
                                <w:rFonts w:eastAsia="Times New Roman" w:cstheme="minorHAnsi"/>
                                <w:b/>
                                <w:color w:val="00B0F0"/>
                                <w:sz w:val="32"/>
                                <w:szCs w:val="32"/>
                              </w:rPr>
                              <w:t>“</w:t>
                            </w:r>
                            <w:r w:rsidRPr="000034E5">
                              <w:rPr>
                                <w:rFonts w:eastAsia="Times New Roman" w:cstheme="minorHAnsi"/>
                                <w:b/>
                                <w:color w:val="00B0F0"/>
                                <w:sz w:val="32"/>
                                <w:szCs w:val="32"/>
                              </w:rPr>
                              <w:t xml:space="preserve"> </w:t>
                            </w:r>
                            <w:r w:rsidRPr="007A5CEF">
                              <w:rPr>
                                <w:rFonts w:eastAsia="Times New Roman" w:cstheme="minorHAnsi"/>
                                <w:b/>
                                <w:color w:val="00B0F0"/>
                                <w:sz w:val="24"/>
                                <w:szCs w:val="24"/>
                              </w:rPr>
                              <w:t>I</w:t>
                            </w:r>
                            <w:proofErr w:type="gramEnd"/>
                            <w:r w:rsidRPr="007A5CEF">
                              <w:rPr>
                                <w:rFonts w:eastAsia="Times New Roman" w:cstheme="minorHAnsi"/>
                                <w:b/>
                                <w:color w:val="00B0F0"/>
                                <w:sz w:val="24"/>
                                <w:szCs w:val="24"/>
                              </w:rPr>
                              <w:t xml:space="preserve"> was hungry and you gave me food. </w:t>
                            </w:r>
                            <w:r>
                              <w:rPr>
                                <w:rFonts w:eastAsia="Times New Roman" w:cstheme="minorHAnsi"/>
                                <w:b/>
                                <w:color w:val="00B0F0"/>
                                <w:sz w:val="24"/>
                                <w:szCs w:val="24"/>
                              </w:rPr>
                              <w:t xml:space="preserve">I was thirsty and you gave me drink. </w:t>
                            </w:r>
                            <w:r w:rsidRPr="007A5CEF">
                              <w:rPr>
                                <w:rFonts w:eastAsia="Times New Roman" w:cstheme="minorHAnsi"/>
                                <w:b/>
                                <w:color w:val="00B0F0"/>
                                <w:sz w:val="24"/>
                                <w:szCs w:val="24"/>
                              </w:rPr>
                              <w:t>I was a stranger and you welcomed me.</w:t>
                            </w:r>
                            <w:r>
                              <w:rPr>
                                <w:rFonts w:eastAsia="Times New Roman" w:cstheme="minorHAnsi"/>
                                <w:b/>
                                <w:color w:val="00B0F0"/>
                                <w:sz w:val="24"/>
                                <w:szCs w:val="24"/>
                              </w:rPr>
                              <w:t xml:space="preserve"> “</w:t>
                            </w:r>
                          </w:p>
                          <w:p w14:paraId="59BB3CC9" w14:textId="77777777" w:rsidR="00BD5B68" w:rsidRPr="000034E5" w:rsidRDefault="00BD5B68" w:rsidP="00BD5B68">
                            <w:pPr>
                              <w:tabs>
                                <w:tab w:val="left" w:pos="5505"/>
                              </w:tabs>
                              <w:spacing w:line="240" w:lineRule="auto"/>
                              <w:rPr>
                                <w:rFonts w:eastAsia="Times New Roman" w:cstheme="minorHAnsi"/>
                                <w:b/>
                                <w:color w:val="00B0F0"/>
                                <w:sz w:val="26"/>
                                <w:szCs w:val="26"/>
                              </w:rPr>
                            </w:pPr>
                            <w:r w:rsidRPr="000034E5">
                              <w:rPr>
                                <w:rFonts w:cstheme="minorHAnsi"/>
                                <w:b/>
                                <w:color w:val="00B0F0"/>
                                <w:sz w:val="24"/>
                                <w:szCs w:val="24"/>
                              </w:rPr>
                              <w:t xml:space="preserve">     - </w:t>
                            </w:r>
                            <w:r>
                              <w:rPr>
                                <w:rFonts w:cstheme="minorHAnsi"/>
                                <w:b/>
                                <w:i/>
                                <w:iCs/>
                                <w:color w:val="00B0F0"/>
                              </w:rPr>
                              <w:t>Mathew 25:35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CEA9E" id="Text Box 1" o:spid="_x0000_s1028" type="#_x0000_t202" style="position:absolute;left:0;text-align:left;margin-left:420.5pt;margin-top:47.4pt;width:133.65pt;height:117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" filled="f" stroked="f">
                <v:textbox>
                  <w:txbxContent>
                    <w:p w14:paraId="1EC3D47B" w14:textId="19E33A92" w:rsidR="00BD5B68" w:rsidRPr="000034E5" w:rsidRDefault="00BD5B68" w:rsidP="00BD5B68">
                      <w:pPr>
                        <w:tabs>
                          <w:tab w:val="left" w:pos="5505"/>
                        </w:tabs>
                        <w:spacing w:after="0" w:line="240" w:lineRule="auto"/>
                        <w:jc w:val="center"/>
                        <w:rPr>
                          <w:rFonts w:eastAsia="Times New Roman" w:cstheme="minorHAnsi"/>
                          <w:b/>
                          <w:color w:val="00B0F0"/>
                          <w:sz w:val="30"/>
                          <w:szCs w:val="30"/>
                        </w:rPr>
                      </w:pPr>
                      <w:r w:rsidRPr="000034E5">
                        <w:rPr>
                          <w:rFonts w:eastAsia="Times New Roman" w:cstheme="minorHAnsi"/>
                          <w:b/>
                          <w:color w:val="00B0F0"/>
                          <w:sz w:val="32"/>
                          <w:szCs w:val="32"/>
                        </w:rPr>
                        <w:t xml:space="preserve">    </w:t>
                      </w:r>
                      <w:proofErr w:type="gramStart"/>
                      <w:r>
                        <w:rPr>
                          <w:rFonts w:eastAsia="Times New Roman" w:cstheme="minorHAnsi"/>
                          <w:b/>
                          <w:color w:val="00B0F0"/>
                          <w:sz w:val="32"/>
                          <w:szCs w:val="32"/>
                        </w:rPr>
                        <w:t>“</w:t>
                      </w:r>
                      <w:r w:rsidRPr="000034E5">
                        <w:rPr>
                          <w:rFonts w:eastAsia="Times New Roman" w:cstheme="minorHAnsi"/>
                          <w:b/>
                          <w:color w:val="00B0F0"/>
                          <w:sz w:val="32"/>
                          <w:szCs w:val="32"/>
                        </w:rPr>
                        <w:t xml:space="preserve"> </w:t>
                      </w:r>
                      <w:r w:rsidRPr="007A5CEF">
                        <w:rPr>
                          <w:rFonts w:eastAsia="Times New Roman" w:cstheme="minorHAnsi"/>
                          <w:b/>
                          <w:color w:val="00B0F0"/>
                          <w:sz w:val="24"/>
                          <w:szCs w:val="24"/>
                        </w:rPr>
                        <w:t>I</w:t>
                      </w:r>
                      <w:proofErr w:type="gramEnd"/>
                      <w:r w:rsidRPr="007A5CEF">
                        <w:rPr>
                          <w:rFonts w:eastAsia="Times New Roman" w:cstheme="minorHAnsi"/>
                          <w:b/>
                          <w:color w:val="00B0F0"/>
                          <w:sz w:val="24"/>
                          <w:szCs w:val="24"/>
                        </w:rPr>
                        <w:t xml:space="preserve"> was hungry and you gave me food. </w:t>
                      </w:r>
                      <w:r>
                        <w:rPr>
                          <w:rFonts w:eastAsia="Times New Roman" w:cstheme="minorHAnsi"/>
                          <w:b/>
                          <w:color w:val="00B0F0"/>
                          <w:sz w:val="24"/>
                          <w:szCs w:val="24"/>
                        </w:rPr>
                        <w:t xml:space="preserve">I was thirsty and you gave me drink. </w:t>
                      </w:r>
                      <w:r w:rsidRPr="007A5CEF">
                        <w:rPr>
                          <w:rFonts w:eastAsia="Times New Roman" w:cstheme="minorHAnsi"/>
                          <w:b/>
                          <w:color w:val="00B0F0"/>
                          <w:sz w:val="24"/>
                          <w:szCs w:val="24"/>
                        </w:rPr>
                        <w:t>I was a stranger and you welcomed me.</w:t>
                      </w:r>
                      <w:r>
                        <w:rPr>
                          <w:rFonts w:eastAsia="Times New Roman" w:cstheme="minorHAnsi"/>
                          <w:b/>
                          <w:color w:val="00B0F0"/>
                          <w:sz w:val="24"/>
                          <w:szCs w:val="24"/>
                        </w:rPr>
                        <w:t xml:space="preserve"> “</w:t>
                      </w:r>
                    </w:p>
                    <w:p w14:paraId="59BB3CC9" w14:textId="77777777" w:rsidR="00BD5B68" w:rsidRPr="000034E5" w:rsidRDefault="00BD5B68" w:rsidP="00BD5B68">
                      <w:pPr>
                        <w:tabs>
                          <w:tab w:val="left" w:pos="5505"/>
                        </w:tabs>
                        <w:spacing w:line="240" w:lineRule="auto"/>
                        <w:rPr>
                          <w:rFonts w:eastAsia="Times New Roman" w:cstheme="minorHAnsi"/>
                          <w:b/>
                          <w:color w:val="00B0F0"/>
                          <w:sz w:val="26"/>
                          <w:szCs w:val="26"/>
                        </w:rPr>
                      </w:pPr>
                      <w:r w:rsidRPr="000034E5">
                        <w:rPr>
                          <w:rFonts w:cstheme="minorHAnsi"/>
                          <w:b/>
                          <w:color w:val="00B0F0"/>
                          <w:sz w:val="24"/>
                          <w:szCs w:val="24"/>
                        </w:rPr>
                        <w:t xml:space="preserve">     - </w:t>
                      </w:r>
                      <w:r>
                        <w:rPr>
                          <w:rFonts w:cstheme="minorHAnsi"/>
                          <w:b/>
                          <w:i/>
                          <w:iCs/>
                          <w:color w:val="00B0F0"/>
                        </w:rPr>
                        <w:t>Mathew 25:35</w:t>
                      </w:r>
                    </w:p>
                  </w:txbxContent>
                </v:textbox>
                <w10:wrap type="square"/>
              </v:shape>
            </w:pict>
          </mc:Fallback>
        </mc:AlternateContent>
      </w:r>
      <w:r w:rsidR="00BD5B68" w:rsidRPr="00850E84">
        <w:rPr>
          <w:b/>
          <w:bCs/>
        </w:rPr>
        <w:t xml:space="preserve">Student Transportation Update </w:t>
      </w:r>
      <w:r w:rsidR="00BD5B68">
        <w:rPr>
          <w:b/>
          <w:bCs/>
        </w:rPr>
        <w:t xml:space="preserve">- </w:t>
      </w:r>
      <w:r w:rsidR="00BD5B68">
        <w:rPr>
          <w:rFonts w:ascii="Calibri" w:hAnsi="Calibri" w:cs="Calibri"/>
        </w:rPr>
        <w:t xml:space="preserve">School Bus Safety Week is October 21-25. Parents/guardians are encouraged to visit the </w:t>
      </w:r>
      <w:hyperlink r:id="rId24" w:history="1">
        <w:r w:rsidR="00BD5B68" w:rsidRPr="007D7E1B">
          <w:rPr>
            <w:rStyle w:val="Hyperlink"/>
            <w:rFonts w:ascii="Calibri" w:hAnsi="Calibri" w:cs="Calibri"/>
          </w:rPr>
          <w:t>STOPR website</w:t>
        </w:r>
      </w:hyperlink>
      <w:r w:rsidR="00BD5B68">
        <w:t xml:space="preserve"> </w:t>
      </w:r>
      <w:r w:rsidR="00BD5B68">
        <w:rPr>
          <w:rFonts w:ascii="Calibri" w:hAnsi="Calibri" w:cs="Calibri"/>
        </w:rPr>
        <w:t>to view school bus safety videos with their children. School Bus Driver Appreciation Day is on Wednesday October 23. Our school bus drivers are highly skilled professionals, and we thank them for the important work they do to ensure our students get to and from school safely every day.</w:t>
      </w:r>
    </w:p>
    <w:p w14:paraId="4FDE1908" w14:textId="7BEFC81B" w:rsidR="00BD5B68" w:rsidRPr="00850E84" w:rsidRDefault="00BD5B68" w:rsidP="00BD5B68">
      <w:pPr>
        <w:autoSpaceDE w:val="0"/>
        <w:autoSpaceDN w:val="0"/>
        <w:adjustRightInd w:val="0"/>
        <w:spacing w:after="0" w:line="240" w:lineRule="auto"/>
        <w:jc w:val="both"/>
        <w:rPr>
          <w:rFonts w:ascii="Calibri" w:hAnsi="Calibri" w:cs="Calibri"/>
        </w:rPr>
      </w:pPr>
    </w:p>
    <w:p w14:paraId="16733B00" w14:textId="470FDE85" w:rsidR="00BD5B68" w:rsidRPr="00B3503A" w:rsidRDefault="00BD5B68" w:rsidP="00BD5B68">
      <w:pPr>
        <w:autoSpaceDE w:val="0"/>
        <w:autoSpaceDN w:val="0"/>
        <w:adjustRightInd w:val="0"/>
        <w:spacing w:after="0" w:line="240" w:lineRule="auto"/>
        <w:jc w:val="both"/>
        <w:rPr>
          <w:rFonts w:ascii="Calibri" w:hAnsi="Calibri" w:cs="Calibri"/>
        </w:rPr>
      </w:pPr>
      <w:r w:rsidRPr="00BC1C73">
        <w:rPr>
          <w:b/>
          <w:bCs/>
        </w:rPr>
        <w:t>DPCDSB Treasury Report</w:t>
      </w:r>
      <w:r>
        <w:rPr>
          <w:b/>
          <w:bCs/>
        </w:rPr>
        <w:t xml:space="preserve"> </w:t>
      </w:r>
      <w:r w:rsidRPr="00BC1C73">
        <w:t>–</w:t>
      </w:r>
      <w:r>
        <w:t xml:space="preserve"> </w:t>
      </w:r>
      <w:r>
        <w:rPr>
          <w:rFonts w:ascii="Calibri,Italic" w:hAnsi="Calibri,Italic" w:cs="Calibri,Italic"/>
          <w:i/>
          <w:iCs/>
        </w:rPr>
        <w:t>Ontario Regulation (O. Reg.) 41/10 - Board Borrowing, Investing and Other Financial Matters</w:t>
      </w:r>
      <w:r>
        <w:rPr>
          <w:rFonts w:ascii="Calibri" w:hAnsi="Calibri" w:cs="Calibri"/>
        </w:rPr>
        <w:t xml:space="preserve">, under the </w:t>
      </w:r>
      <w:r>
        <w:rPr>
          <w:rFonts w:ascii="Calibri,Italic" w:hAnsi="Calibri,Italic" w:cs="Calibri,Italic"/>
          <w:i/>
          <w:iCs/>
        </w:rPr>
        <w:t>Education Act</w:t>
      </w:r>
      <w:r>
        <w:rPr>
          <w:rFonts w:ascii="Calibri" w:hAnsi="Calibri" w:cs="Calibri"/>
        </w:rPr>
        <w:t xml:space="preserve">, requires all school boards to bring forward investment information to the Board of Trustees. During the 2023-2024 fiscal year, DPCDSB continued to borrow money to meet operating expenditure obligations. Borrowing was necessary </w:t>
      </w:r>
      <w:proofErr w:type="gramStart"/>
      <w:r>
        <w:rPr>
          <w:rFonts w:ascii="Calibri" w:hAnsi="Calibri" w:cs="Calibri"/>
        </w:rPr>
        <w:t>as a result of</w:t>
      </w:r>
      <w:proofErr w:type="gramEnd"/>
      <w:r>
        <w:rPr>
          <w:rFonts w:ascii="Calibri" w:hAnsi="Calibri" w:cs="Calibri"/>
        </w:rPr>
        <w:t xml:space="preserve"> the deficit financial position of the DPCDSB, no accumulated surplus funds and timing differences between our collection of revenues from municipalities and the province, and expenditure payment schedules. DPCDSB has </w:t>
      </w:r>
      <w:r w:rsidRPr="00B3503A">
        <w:rPr>
          <w:rFonts w:ascii="Calibri" w:hAnsi="Calibri" w:cs="Calibri"/>
        </w:rPr>
        <w:t>borrowing resolutions approved by the Board of Trustees for operating and capital needs</w:t>
      </w:r>
      <w:r>
        <w:rPr>
          <w:rFonts w:ascii="Calibri" w:hAnsi="Calibri" w:cs="Calibri"/>
        </w:rPr>
        <w:t>,</w:t>
      </w:r>
      <w:r w:rsidRPr="00B3503A">
        <w:rPr>
          <w:rFonts w:ascii="Calibri" w:hAnsi="Calibri" w:cs="Calibri"/>
        </w:rPr>
        <w:t xml:space="preserve"> as follows:</w:t>
      </w:r>
    </w:p>
    <w:p w14:paraId="5DAB2279" w14:textId="77777777" w:rsidR="00BD5B68" w:rsidRPr="00B3503A" w:rsidRDefault="00BD5B68" w:rsidP="00BD5B68">
      <w:pPr>
        <w:pStyle w:val="ListParagraph"/>
        <w:numPr>
          <w:ilvl w:val="0"/>
          <w:numId w:val="18"/>
        </w:numPr>
        <w:autoSpaceDE w:val="0"/>
        <w:autoSpaceDN w:val="0"/>
        <w:adjustRightInd w:val="0"/>
        <w:rPr>
          <w:rFonts w:ascii="Calibri" w:hAnsi="Calibri" w:cs="Calibri"/>
          <w:sz w:val="22"/>
          <w:szCs w:val="22"/>
        </w:rPr>
      </w:pPr>
      <w:r w:rsidRPr="00B3503A">
        <w:rPr>
          <w:rFonts w:ascii="Calibri" w:hAnsi="Calibri" w:cs="Calibri"/>
          <w:sz w:val="22"/>
          <w:szCs w:val="22"/>
        </w:rPr>
        <w:t>$150 million – Temporary Borrowing Resolution related to operating needs.</w:t>
      </w:r>
    </w:p>
    <w:p w14:paraId="095673FF" w14:textId="77777777" w:rsidR="00BD5B68" w:rsidRDefault="00BD5B68" w:rsidP="00BD5B68">
      <w:pPr>
        <w:pStyle w:val="ListParagraph"/>
        <w:numPr>
          <w:ilvl w:val="0"/>
          <w:numId w:val="18"/>
        </w:numPr>
        <w:autoSpaceDE w:val="0"/>
        <w:autoSpaceDN w:val="0"/>
        <w:adjustRightInd w:val="0"/>
        <w:jc w:val="both"/>
        <w:rPr>
          <w:rFonts w:ascii="Calibri" w:hAnsi="Calibri" w:cs="Calibri"/>
          <w:sz w:val="22"/>
          <w:szCs w:val="22"/>
        </w:rPr>
      </w:pPr>
      <w:r w:rsidRPr="00B3503A">
        <w:rPr>
          <w:rFonts w:ascii="Calibri" w:hAnsi="Calibri" w:cs="Calibri"/>
          <w:sz w:val="22"/>
          <w:szCs w:val="22"/>
        </w:rPr>
        <w:t>$65 million – Temporary Borrowing Resolution related to capital needs.</w:t>
      </w:r>
    </w:p>
    <w:p w14:paraId="54ACB0A9" w14:textId="77777777" w:rsidR="00BD5B68" w:rsidRPr="00B3503A" w:rsidRDefault="00BD5B68" w:rsidP="00BD5B68">
      <w:pPr>
        <w:pStyle w:val="ListParagraph"/>
        <w:autoSpaceDE w:val="0"/>
        <w:autoSpaceDN w:val="0"/>
        <w:adjustRightInd w:val="0"/>
        <w:ind w:left="1440"/>
        <w:jc w:val="both"/>
        <w:rPr>
          <w:rFonts w:ascii="Calibri" w:hAnsi="Calibri" w:cs="Calibri"/>
          <w:sz w:val="22"/>
          <w:szCs w:val="22"/>
        </w:rPr>
      </w:pPr>
    </w:p>
    <w:p w14:paraId="000237FD" w14:textId="77777777" w:rsidR="00BD5B68" w:rsidRDefault="00BD5B68" w:rsidP="00BD5B68">
      <w:pPr>
        <w:autoSpaceDE w:val="0"/>
        <w:autoSpaceDN w:val="0"/>
        <w:adjustRightInd w:val="0"/>
        <w:spacing w:after="0" w:line="240" w:lineRule="auto"/>
        <w:jc w:val="both"/>
        <w:rPr>
          <w:rFonts w:ascii="Calibri" w:hAnsi="Calibri" w:cs="Calibri"/>
        </w:rPr>
      </w:pPr>
      <w:r>
        <w:rPr>
          <w:rFonts w:ascii="Calibri" w:hAnsi="Calibri" w:cs="Calibri"/>
        </w:rPr>
        <w:t>The Ministry of Education has been working with DPCDSB to address cash management challenges, however, the primary tool to assist the board is to front-load Core Education (Core Ed) Grant payments. By yearend, this results in less transfer payments and pressure on temporary borrowing as the front-loaded amounts must be recovered before the end of August in any given year. To assist with current cash flow pressures, the September 2024 payment was advanced on September 5, 2024. The next tax instalment from municipalities was scheduled to be received by September 30, 2024.</w:t>
      </w:r>
    </w:p>
    <w:p w14:paraId="702A8A4C" w14:textId="77777777" w:rsidR="00BD5B68" w:rsidRDefault="00BD5B68" w:rsidP="00BD5B68">
      <w:pPr>
        <w:autoSpaceDE w:val="0"/>
        <w:autoSpaceDN w:val="0"/>
        <w:adjustRightInd w:val="0"/>
        <w:spacing w:after="0" w:line="240" w:lineRule="auto"/>
        <w:jc w:val="both"/>
        <w:rPr>
          <w:rFonts w:ascii="Calibri" w:hAnsi="Calibri" w:cs="Calibri"/>
        </w:rPr>
      </w:pPr>
    </w:p>
    <w:p w14:paraId="2B0877F4" w14:textId="77777777" w:rsidR="00BD5B68" w:rsidRDefault="00BD5B68" w:rsidP="00BD5B68">
      <w:pPr>
        <w:autoSpaceDE w:val="0"/>
        <w:autoSpaceDN w:val="0"/>
        <w:adjustRightInd w:val="0"/>
        <w:spacing w:after="0" w:line="240" w:lineRule="auto"/>
        <w:jc w:val="both"/>
        <w:rPr>
          <w:rFonts w:ascii="Calibri" w:hAnsi="Calibri" w:cs="Calibri"/>
        </w:rPr>
      </w:pPr>
      <w:r w:rsidRPr="00A26D32">
        <w:rPr>
          <w:rFonts w:ascii="Calibri" w:hAnsi="Calibri" w:cs="Calibri"/>
          <w:b/>
          <w:bCs/>
        </w:rPr>
        <w:lastRenderedPageBreak/>
        <w:t>2024-2025 MYSP</w:t>
      </w:r>
      <w:r>
        <w:rPr>
          <w:rFonts w:ascii="Calibri" w:hAnsi="Calibri" w:cs="Calibri"/>
        </w:rPr>
        <w:t xml:space="preserve"> – The 2023-2027 Multi-Year Strategic Plan (MYSP) informs the direction of system operations and is fundamental to developing educational programs for students. In 2023-2024, our MYSP was shared across the system and externally with all DPCDSB partners, members, and stakeholders. As per the Ministry of Education requirements, the DPCDSB released the Fall MYSP Evaluation Survey last month to help monitor MYSP values and gather feedback. The survey closes on October 31, 2024. </w:t>
      </w:r>
      <w:hyperlink r:id="rId25" w:history="1">
        <w:r w:rsidRPr="007D7E1B">
          <w:rPr>
            <w:rStyle w:val="Hyperlink"/>
            <w:rFonts w:ascii="Calibri" w:hAnsi="Calibri" w:cs="Calibri"/>
          </w:rPr>
          <w:t>Learn more</w:t>
        </w:r>
      </w:hyperlink>
      <w:r>
        <w:rPr>
          <w:rFonts w:ascii="Calibri" w:hAnsi="Calibri" w:cs="Calibri"/>
        </w:rPr>
        <w:t xml:space="preserve">. </w:t>
      </w:r>
    </w:p>
    <w:p w14:paraId="7EEE9418" w14:textId="77777777" w:rsidR="00BD5B68" w:rsidRDefault="00BD5B68" w:rsidP="00BD5B68">
      <w:pPr>
        <w:autoSpaceDE w:val="0"/>
        <w:autoSpaceDN w:val="0"/>
        <w:adjustRightInd w:val="0"/>
        <w:spacing w:after="0" w:line="240" w:lineRule="auto"/>
        <w:jc w:val="both"/>
        <w:rPr>
          <w:rFonts w:ascii="Calibri" w:hAnsi="Calibri" w:cs="Calibri"/>
        </w:rPr>
      </w:pPr>
    </w:p>
    <w:p w14:paraId="21B44F5C" w14:textId="77777777" w:rsidR="00BD5B68" w:rsidRPr="00906529" w:rsidRDefault="00BD5B68" w:rsidP="00BD5B68">
      <w:pPr>
        <w:pStyle w:val="Default"/>
        <w:jc w:val="both"/>
        <w:rPr>
          <w:rFonts w:eastAsiaTheme="minorHAnsi"/>
          <w:sz w:val="22"/>
          <w:szCs w:val="22"/>
        </w:rPr>
      </w:pPr>
      <w:r w:rsidRPr="00AC49E1">
        <w:rPr>
          <w:b/>
          <w:bCs/>
          <w:sz w:val="22"/>
          <w:szCs w:val="22"/>
        </w:rPr>
        <w:t>Homework and Curriculum Expectations</w:t>
      </w:r>
      <w:r w:rsidRPr="00AC49E1">
        <w:rPr>
          <w:sz w:val="22"/>
          <w:szCs w:val="22"/>
        </w:rPr>
        <w:t xml:space="preserve"> – As a faith-based </w:t>
      </w:r>
      <w:r>
        <w:rPr>
          <w:sz w:val="22"/>
          <w:szCs w:val="22"/>
        </w:rPr>
        <w:t xml:space="preserve">school </w:t>
      </w:r>
      <w:r w:rsidRPr="00AC49E1">
        <w:rPr>
          <w:sz w:val="22"/>
          <w:szCs w:val="22"/>
        </w:rPr>
        <w:t xml:space="preserve">system, the DPCDSB approaches all issues from a Catholic world view that recognizes the importance of family time, and </w:t>
      </w:r>
      <w:proofErr w:type="spellStart"/>
      <w:r w:rsidRPr="00AC49E1">
        <w:rPr>
          <w:sz w:val="22"/>
          <w:szCs w:val="22"/>
        </w:rPr>
        <w:t>honours</w:t>
      </w:r>
      <w:proofErr w:type="spellEnd"/>
      <w:r w:rsidRPr="00AC49E1">
        <w:rPr>
          <w:sz w:val="22"/>
          <w:szCs w:val="22"/>
        </w:rPr>
        <w:t xml:space="preserve"> the bonds between school, family, and parish. Homework, which plays an important role in the relationship between the school and the family, is defined by the Ministry of Education in </w:t>
      </w:r>
      <w:r w:rsidRPr="00AC49E1">
        <w:rPr>
          <w:i/>
          <w:iCs/>
          <w:sz w:val="22"/>
          <w:szCs w:val="22"/>
        </w:rPr>
        <w:t xml:space="preserve">Growing Success </w:t>
      </w:r>
      <w:r w:rsidRPr="00AC49E1">
        <w:rPr>
          <w:sz w:val="22"/>
          <w:szCs w:val="22"/>
        </w:rPr>
        <w:t>as “</w:t>
      </w:r>
      <w:r w:rsidRPr="00AC49E1">
        <w:rPr>
          <w:i/>
          <w:iCs/>
          <w:sz w:val="22"/>
          <w:szCs w:val="22"/>
        </w:rPr>
        <w:t xml:space="preserve">work that students do at home to practice skills, consolidate knowledge and skills, and/or prepare for the next class.” </w:t>
      </w:r>
      <w:r w:rsidRPr="00AC49E1">
        <w:rPr>
          <w:sz w:val="22"/>
          <w:szCs w:val="22"/>
        </w:rPr>
        <w:t xml:space="preserve">Given the importance of balancing learning and home/family life, the DPCDSB has a homework policy to support students as they balance their personal and school lives. To ensure that the process for implementing homework is reflective of DPCDSB values and practices, Policy 10.00: </w:t>
      </w:r>
      <w:r w:rsidRPr="00AC49E1">
        <w:rPr>
          <w:i/>
          <w:iCs/>
          <w:sz w:val="22"/>
          <w:szCs w:val="22"/>
        </w:rPr>
        <w:t xml:space="preserve">Homework – </w:t>
      </w:r>
      <w:r w:rsidRPr="00906529">
        <w:rPr>
          <w:i/>
          <w:iCs/>
          <w:sz w:val="22"/>
          <w:szCs w:val="22"/>
        </w:rPr>
        <w:t xml:space="preserve">Kindergarten to Grade 12, Including Students with Modified Curriculum Expectations and Alternative Curriculum Expectations </w:t>
      </w:r>
      <w:r w:rsidRPr="00906529">
        <w:rPr>
          <w:sz w:val="22"/>
          <w:szCs w:val="22"/>
        </w:rPr>
        <w:t>has been updated. Parents</w:t>
      </w:r>
      <w:r>
        <w:rPr>
          <w:sz w:val="22"/>
          <w:szCs w:val="22"/>
        </w:rPr>
        <w:t>/guardians</w:t>
      </w:r>
      <w:r w:rsidRPr="00906529">
        <w:rPr>
          <w:sz w:val="22"/>
          <w:szCs w:val="22"/>
        </w:rPr>
        <w:t xml:space="preserve"> who have concerns with homework expectations for their child</w:t>
      </w:r>
      <w:r>
        <w:rPr>
          <w:sz w:val="22"/>
          <w:szCs w:val="22"/>
        </w:rPr>
        <w:t>(ren)</w:t>
      </w:r>
      <w:r w:rsidRPr="00906529">
        <w:rPr>
          <w:sz w:val="22"/>
          <w:szCs w:val="22"/>
        </w:rPr>
        <w:t xml:space="preserve"> should contact their child</w:t>
      </w:r>
      <w:r>
        <w:rPr>
          <w:sz w:val="22"/>
          <w:szCs w:val="22"/>
        </w:rPr>
        <w:t>(ren)’s</w:t>
      </w:r>
      <w:r w:rsidRPr="00906529">
        <w:rPr>
          <w:sz w:val="22"/>
          <w:szCs w:val="22"/>
        </w:rPr>
        <w:t xml:space="preserve"> teacher</w:t>
      </w:r>
      <w:r>
        <w:rPr>
          <w:sz w:val="22"/>
          <w:szCs w:val="22"/>
        </w:rPr>
        <w:t>(s) and/or school administrators</w:t>
      </w:r>
      <w:r w:rsidRPr="00906529">
        <w:rPr>
          <w:sz w:val="22"/>
          <w:szCs w:val="22"/>
        </w:rPr>
        <w:t xml:space="preserve">. </w:t>
      </w:r>
    </w:p>
    <w:p w14:paraId="1D5552F7" w14:textId="77777777" w:rsidR="00BD5B68" w:rsidRPr="00800749" w:rsidRDefault="00BD5B68" w:rsidP="00BD5B68">
      <w:pPr>
        <w:autoSpaceDE w:val="0"/>
        <w:autoSpaceDN w:val="0"/>
        <w:adjustRightInd w:val="0"/>
        <w:spacing w:after="0" w:line="240" w:lineRule="auto"/>
        <w:jc w:val="both"/>
        <w:rPr>
          <w:rFonts w:ascii="Calibri" w:hAnsi="Calibri" w:cs="Calibri"/>
          <w:color w:val="000000"/>
        </w:rPr>
      </w:pPr>
      <w:r w:rsidRPr="00800749">
        <w:rPr>
          <w:rFonts w:ascii="Calibri" w:hAnsi="Calibri" w:cs="Calibri"/>
          <w:color w:val="000000"/>
        </w:rPr>
        <w:t xml:space="preserve"> </w:t>
      </w:r>
    </w:p>
    <w:p w14:paraId="6D5C9FB3" w14:textId="77777777" w:rsidR="00BD5B68" w:rsidRDefault="00BD5B68" w:rsidP="00BD5B68">
      <w:pPr>
        <w:autoSpaceDE w:val="0"/>
        <w:autoSpaceDN w:val="0"/>
        <w:adjustRightInd w:val="0"/>
        <w:spacing w:after="0" w:line="240" w:lineRule="auto"/>
        <w:jc w:val="both"/>
        <w:rPr>
          <w:rFonts w:ascii="Calibri" w:hAnsi="Calibri" w:cs="Calibri"/>
          <w:color w:val="000000"/>
        </w:rPr>
      </w:pPr>
      <w:r w:rsidRPr="00800749">
        <w:rPr>
          <w:rFonts w:ascii="Calibri" w:hAnsi="Calibri" w:cs="Calibri"/>
          <w:color w:val="000000"/>
        </w:rPr>
        <w:t>There is no requirement that homework be assigned daily</w:t>
      </w:r>
      <w:r>
        <w:rPr>
          <w:rFonts w:ascii="Calibri" w:hAnsi="Calibri" w:cs="Calibri"/>
          <w:color w:val="000000"/>
        </w:rPr>
        <w:t xml:space="preserve"> for students. W</w:t>
      </w:r>
      <w:r w:rsidRPr="00800749">
        <w:rPr>
          <w:rFonts w:ascii="Calibri" w:hAnsi="Calibri" w:cs="Calibri"/>
          <w:color w:val="000000"/>
        </w:rPr>
        <w:t xml:space="preserve">hen </w:t>
      </w:r>
      <w:r>
        <w:rPr>
          <w:rFonts w:ascii="Calibri" w:hAnsi="Calibri" w:cs="Calibri"/>
          <w:color w:val="000000"/>
        </w:rPr>
        <w:t xml:space="preserve">homework is </w:t>
      </w:r>
      <w:r w:rsidRPr="00800749">
        <w:rPr>
          <w:rFonts w:ascii="Calibri" w:hAnsi="Calibri" w:cs="Calibri"/>
          <w:color w:val="000000"/>
        </w:rPr>
        <w:t>assigned,</w:t>
      </w:r>
      <w:r>
        <w:rPr>
          <w:rFonts w:ascii="Calibri" w:hAnsi="Calibri" w:cs="Calibri"/>
          <w:color w:val="000000"/>
        </w:rPr>
        <w:t xml:space="preserve"> it </w:t>
      </w:r>
      <w:r w:rsidRPr="00800749">
        <w:rPr>
          <w:rFonts w:ascii="Calibri" w:hAnsi="Calibri" w:cs="Calibri"/>
          <w:color w:val="000000"/>
        </w:rPr>
        <w:t xml:space="preserve">must be directly related to </w:t>
      </w:r>
      <w:r w:rsidRPr="00800749">
        <w:rPr>
          <w:rFonts w:ascii="Calibri" w:hAnsi="Calibri" w:cs="Calibri"/>
          <w:i/>
          <w:iCs/>
          <w:color w:val="000000"/>
        </w:rPr>
        <w:t xml:space="preserve">what the student is learning in class </w:t>
      </w:r>
      <w:r w:rsidRPr="00800749">
        <w:rPr>
          <w:rFonts w:ascii="Calibri" w:hAnsi="Calibri" w:cs="Calibri"/>
          <w:color w:val="000000"/>
        </w:rPr>
        <w:t xml:space="preserve">and has the following characteristics: </w:t>
      </w:r>
    </w:p>
    <w:p w14:paraId="15678B4B" w14:textId="77777777" w:rsidR="00BD5B68" w:rsidRPr="00800749" w:rsidRDefault="00BD5B68" w:rsidP="00BD5B68">
      <w:pPr>
        <w:numPr>
          <w:ilvl w:val="0"/>
          <w:numId w:val="19"/>
        </w:numPr>
        <w:autoSpaceDE w:val="0"/>
        <w:autoSpaceDN w:val="0"/>
        <w:adjustRightInd w:val="0"/>
        <w:spacing w:after="0" w:line="240" w:lineRule="auto"/>
        <w:ind w:firstLine="900"/>
        <w:jc w:val="both"/>
        <w:rPr>
          <w:rFonts w:ascii="Calibri" w:hAnsi="Calibri" w:cs="Calibri"/>
          <w:color w:val="000000"/>
        </w:rPr>
      </w:pPr>
      <w:r w:rsidRPr="00800749">
        <w:rPr>
          <w:rFonts w:ascii="Calibri" w:hAnsi="Calibri" w:cs="Calibri"/>
          <w:color w:val="000000"/>
        </w:rPr>
        <w:t xml:space="preserve">is meaningful and </w:t>
      </w:r>
      <w:proofErr w:type="gramStart"/>
      <w:r w:rsidRPr="00800749">
        <w:rPr>
          <w:rFonts w:ascii="Calibri" w:hAnsi="Calibri" w:cs="Calibri"/>
          <w:color w:val="000000"/>
        </w:rPr>
        <w:t>relevant;</w:t>
      </w:r>
      <w:proofErr w:type="gramEnd"/>
      <w:r w:rsidRPr="00800749">
        <w:rPr>
          <w:rFonts w:ascii="Calibri" w:hAnsi="Calibri" w:cs="Calibri"/>
          <w:color w:val="000000"/>
        </w:rPr>
        <w:t xml:space="preserve"> </w:t>
      </w:r>
    </w:p>
    <w:p w14:paraId="40577A10" w14:textId="77777777" w:rsidR="00BD5B68" w:rsidRPr="00800749" w:rsidRDefault="00BD5B68" w:rsidP="00BD5B68">
      <w:pPr>
        <w:numPr>
          <w:ilvl w:val="0"/>
          <w:numId w:val="19"/>
        </w:numPr>
        <w:autoSpaceDE w:val="0"/>
        <w:autoSpaceDN w:val="0"/>
        <w:adjustRightInd w:val="0"/>
        <w:spacing w:after="0" w:line="240" w:lineRule="auto"/>
        <w:ind w:firstLine="900"/>
        <w:jc w:val="both"/>
        <w:rPr>
          <w:rFonts w:ascii="Calibri" w:hAnsi="Calibri" w:cs="Calibri"/>
          <w:color w:val="000000"/>
        </w:rPr>
      </w:pPr>
      <w:r w:rsidRPr="00800749">
        <w:rPr>
          <w:rFonts w:ascii="Calibri" w:hAnsi="Calibri" w:cs="Calibri"/>
          <w:color w:val="000000"/>
        </w:rPr>
        <w:t xml:space="preserve">is purposefully planned to avoid student </w:t>
      </w:r>
      <w:proofErr w:type="gramStart"/>
      <w:r w:rsidRPr="00800749">
        <w:rPr>
          <w:rFonts w:ascii="Calibri" w:hAnsi="Calibri" w:cs="Calibri"/>
          <w:color w:val="000000"/>
        </w:rPr>
        <w:t>overload;</w:t>
      </w:r>
      <w:proofErr w:type="gramEnd"/>
      <w:r w:rsidRPr="00800749">
        <w:rPr>
          <w:rFonts w:ascii="Calibri" w:hAnsi="Calibri" w:cs="Calibri"/>
          <w:color w:val="000000"/>
        </w:rPr>
        <w:t xml:space="preserve"> </w:t>
      </w:r>
    </w:p>
    <w:p w14:paraId="76F28C07" w14:textId="77777777" w:rsidR="00BD5B68" w:rsidRPr="00800749" w:rsidRDefault="00BD5B68" w:rsidP="00BD5B68">
      <w:pPr>
        <w:numPr>
          <w:ilvl w:val="0"/>
          <w:numId w:val="19"/>
        </w:numPr>
        <w:autoSpaceDE w:val="0"/>
        <w:autoSpaceDN w:val="0"/>
        <w:adjustRightInd w:val="0"/>
        <w:spacing w:after="0" w:line="240" w:lineRule="auto"/>
        <w:ind w:firstLine="900"/>
        <w:jc w:val="both"/>
        <w:rPr>
          <w:rFonts w:ascii="Calibri" w:hAnsi="Calibri" w:cs="Calibri"/>
          <w:color w:val="000000"/>
        </w:rPr>
      </w:pPr>
      <w:r w:rsidRPr="00800749">
        <w:rPr>
          <w:rFonts w:ascii="Calibri" w:hAnsi="Calibri" w:cs="Calibri"/>
          <w:color w:val="000000"/>
        </w:rPr>
        <w:t xml:space="preserve">is clearly articulated by the teacher and understood by </w:t>
      </w:r>
      <w:proofErr w:type="gramStart"/>
      <w:r w:rsidRPr="00800749">
        <w:rPr>
          <w:rFonts w:ascii="Calibri" w:hAnsi="Calibri" w:cs="Calibri"/>
          <w:color w:val="000000"/>
        </w:rPr>
        <w:t>students;</w:t>
      </w:r>
      <w:proofErr w:type="gramEnd"/>
      <w:r w:rsidRPr="00800749">
        <w:rPr>
          <w:rFonts w:ascii="Calibri" w:hAnsi="Calibri" w:cs="Calibri"/>
          <w:color w:val="000000"/>
        </w:rPr>
        <w:t xml:space="preserve"> </w:t>
      </w:r>
    </w:p>
    <w:p w14:paraId="51F2EF0A" w14:textId="77777777" w:rsidR="00BD5B68" w:rsidRPr="00800749" w:rsidRDefault="00BD5B68" w:rsidP="00BD5B68">
      <w:pPr>
        <w:numPr>
          <w:ilvl w:val="0"/>
          <w:numId w:val="19"/>
        </w:numPr>
        <w:autoSpaceDE w:val="0"/>
        <w:autoSpaceDN w:val="0"/>
        <w:adjustRightInd w:val="0"/>
        <w:spacing w:after="0" w:line="240" w:lineRule="auto"/>
        <w:ind w:firstLine="900"/>
        <w:jc w:val="both"/>
        <w:rPr>
          <w:rFonts w:ascii="Calibri" w:hAnsi="Calibri" w:cs="Calibri"/>
          <w:color w:val="000000"/>
        </w:rPr>
      </w:pPr>
      <w:r w:rsidRPr="00800749">
        <w:rPr>
          <w:rFonts w:ascii="Calibri" w:hAnsi="Calibri" w:cs="Calibri"/>
          <w:color w:val="000000"/>
        </w:rPr>
        <w:t>is differentiated, as appropriate, to meet student learning</w:t>
      </w:r>
      <w:r>
        <w:rPr>
          <w:rFonts w:ascii="Calibri" w:hAnsi="Calibri" w:cs="Calibri"/>
          <w:color w:val="000000"/>
        </w:rPr>
        <w:t xml:space="preserve"> </w:t>
      </w:r>
      <w:proofErr w:type="gramStart"/>
      <w:r>
        <w:rPr>
          <w:rFonts w:ascii="Calibri" w:hAnsi="Calibri" w:cs="Calibri"/>
          <w:color w:val="000000"/>
        </w:rPr>
        <w:t>needs</w:t>
      </w:r>
      <w:r w:rsidRPr="00800749">
        <w:rPr>
          <w:rFonts w:ascii="Calibri" w:hAnsi="Calibri" w:cs="Calibri"/>
          <w:color w:val="000000"/>
        </w:rPr>
        <w:t>;</w:t>
      </w:r>
      <w:proofErr w:type="gramEnd"/>
      <w:r w:rsidRPr="00800749">
        <w:rPr>
          <w:rFonts w:ascii="Calibri" w:hAnsi="Calibri" w:cs="Calibri"/>
          <w:color w:val="000000"/>
        </w:rPr>
        <w:t xml:space="preserve"> </w:t>
      </w:r>
    </w:p>
    <w:p w14:paraId="6FC92E44" w14:textId="77777777" w:rsidR="00BD5B68" w:rsidRDefault="00BD5B68" w:rsidP="00BD5B68">
      <w:pPr>
        <w:numPr>
          <w:ilvl w:val="0"/>
          <w:numId w:val="19"/>
        </w:numPr>
        <w:autoSpaceDE w:val="0"/>
        <w:autoSpaceDN w:val="0"/>
        <w:adjustRightInd w:val="0"/>
        <w:spacing w:after="0" w:line="240" w:lineRule="auto"/>
        <w:ind w:firstLine="900"/>
        <w:jc w:val="both"/>
        <w:rPr>
          <w:rFonts w:ascii="Calibri" w:hAnsi="Calibri" w:cs="Calibri"/>
          <w:color w:val="000000"/>
        </w:rPr>
      </w:pPr>
      <w:r w:rsidRPr="00800749">
        <w:rPr>
          <w:rFonts w:ascii="Calibri" w:hAnsi="Calibri" w:cs="Calibri"/>
          <w:color w:val="000000"/>
        </w:rPr>
        <w:t xml:space="preserve">is reviewed in a timely manner. </w:t>
      </w:r>
    </w:p>
    <w:p w14:paraId="1400EC87" w14:textId="77777777" w:rsidR="00BD5B68" w:rsidRDefault="00BD5B68" w:rsidP="00BD5B68">
      <w:pPr>
        <w:autoSpaceDE w:val="0"/>
        <w:autoSpaceDN w:val="0"/>
        <w:adjustRightInd w:val="0"/>
        <w:spacing w:after="0" w:line="240" w:lineRule="auto"/>
        <w:jc w:val="both"/>
        <w:rPr>
          <w:rFonts w:ascii="Calibri" w:hAnsi="Calibri" w:cs="Calibri"/>
          <w:color w:val="000000"/>
        </w:rPr>
      </w:pPr>
    </w:p>
    <w:p w14:paraId="027EBA68" w14:textId="77777777" w:rsidR="00BD5B68" w:rsidRDefault="00BD5B68" w:rsidP="00BD5B68">
      <w:pPr>
        <w:pStyle w:val="Default"/>
        <w:jc w:val="both"/>
        <w:rPr>
          <w:sz w:val="22"/>
          <w:szCs w:val="22"/>
        </w:rPr>
      </w:pPr>
      <w:r w:rsidRPr="00C630C4">
        <w:rPr>
          <w:sz w:val="22"/>
          <w:szCs w:val="22"/>
        </w:rPr>
        <w:t xml:space="preserve">Our </w:t>
      </w:r>
      <w:r>
        <w:rPr>
          <w:sz w:val="22"/>
          <w:szCs w:val="22"/>
        </w:rPr>
        <w:t>school administrators</w:t>
      </w:r>
      <w:r w:rsidRPr="00C630C4">
        <w:rPr>
          <w:sz w:val="22"/>
          <w:szCs w:val="22"/>
        </w:rPr>
        <w:t xml:space="preserve"> support the value of homework by</w:t>
      </w:r>
      <w:r>
        <w:rPr>
          <w:sz w:val="22"/>
          <w:szCs w:val="22"/>
        </w:rPr>
        <w:t>:</w:t>
      </w:r>
    </w:p>
    <w:p w14:paraId="52C1E692" w14:textId="77777777" w:rsidR="00BD5B68" w:rsidRPr="00C630C4" w:rsidRDefault="00BD5B68" w:rsidP="00BD5B68">
      <w:pPr>
        <w:pStyle w:val="Default"/>
        <w:numPr>
          <w:ilvl w:val="0"/>
          <w:numId w:val="19"/>
        </w:numPr>
        <w:ind w:left="1440" w:hanging="540"/>
        <w:jc w:val="both"/>
        <w:rPr>
          <w:rFonts w:eastAsiaTheme="minorHAnsi"/>
          <w:sz w:val="22"/>
          <w:szCs w:val="22"/>
        </w:rPr>
      </w:pPr>
      <w:r w:rsidRPr="00C630C4">
        <w:rPr>
          <w:sz w:val="22"/>
          <w:szCs w:val="22"/>
        </w:rPr>
        <w:t xml:space="preserve">ensuring school-wide understanding and consistent implementation of homework </w:t>
      </w:r>
      <w:proofErr w:type="gramStart"/>
      <w:r w:rsidRPr="00C630C4">
        <w:rPr>
          <w:sz w:val="22"/>
          <w:szCs w:val="22"/>
        </w:rPr>
        <w:t>procedures</w:t>
      </w:r>
      <w:r>
        <w:rPr>
          <w:sz w:val="22"/>
          <w:szCs w:val="22"/>
        </w:rPr>
        <w:t>;</w:t>
      </w:r>
      <w:proofErr w:type="gramEnd"/>
    </w:p>
    <w:p w14:paraId="73B7511F" w14:textId="77777777" w:rsidR="00BD5B68" w:rsidRPr="00C630C4" w:rsidRDefault="00BD5B68" w:rsidP="00BD5B68">
      <w:pPr>
        <w:pStyle w:val="Default"/>
        <w:numPr>
          <w:ilvl w:val="0"/>
          <w:numId w:val="19"/>
        </w:numPr>
        <w:ind w:left="1440" w:hanging="540"/>
        <w:jc w:val="both"/>
        <w:rPr>
          <w:rFonts w:eastAsiaTheme="minorHAnsi"/>
          <w:sz w:val="22"/>
          <w:szCs w:val="22"/>
        </w:rPr>
      </w:pPr>
      <w:r w:rsidRPr="00C630C4">
        <w:rPr>
          <w:sz w:val="22"/>
          <w:szCs w:val="22"/>
        </w:rPr>
        <w:t xml:space="preserve">coordinating school-wide resources and practice </w:t>
      </w:r>
      <w:r>
        <w:rPr>
          <w:sz w:val="22"/>
          <w:szCs w:val="22"/>
        </w:rPr>
        <w:t>to</w:t>
      </w:r>
      <w:r w:rsidRPr="00C630C4">
        <w:rPr>
          <w:sz w:val="22"/>
          <w:szCs w:val="22"/>
        </w:rPr>
        <w:t xml:space="preserve"> support </w:t>
      </w:r>
      <w:proofErr w:type="gramStart"/>
      <w:r w:rsidRPr="00C630C4">
        <w:rPr>
          <w:sz w:val="22"/>
          <w:szCs w:val="22"/>
        </w:rPr>
        <w:t>homework</w:t>
      </w:r>
      <w:r>
        <w:rPr>
          <w:sz w:val="22"/>
          <w:szCs w:val="22"/>
        </w:rPr>
        <w:t>;</w:t>
      </w:r>
      <w:proofErr w:type="gramEnd"/>
    </w:p>
    <w:p w14:paraId="5AAFFA30" w14:textId="77777777" w:rsidR="00BD5B68" w:rsidRPr="00730C57" w:rsidRDefault="00BD5B68" w:rsidP="00BD5B68">
      <w:pPr>
        <w:pStyle w:val="Default"/>
        <w:numPr>
          <w:ilvl w:val="0"/>
          <w:numId w:val="19"/>
        </w:numPr>
        <w:ind w:left="1440" w:hanging="540"/>
        <w:jc w:val="both"/>
      </w:pPr>
      <w:r w:rsidRPr="00DD3E8D">
        <w:rPr>
          <w:sz w:val="22"/>
          <w:szCs w:val="22"/>
        </w:rPr>
        <w:t xml:space="preserve">providing information to parents about homework procedures </w:t>
      </w:r>
      <w:r>
        <w:rPr>
          <w:sz w:val="22"/>
          <w:szCs w:val="22"/>
        </w:rPr>
        <w:t xml:space="preserve">and how to </w:t>
      </w:r>
      <w:r w:rsidRPr="00DD3E8D">
        <w:rPr>
          <w:sz w:val="22"/>
          <w:szCs w:val="22"/>
        </w:rPr>
        <w:t>access community supports</w:t>
      </w:r>
      <w:r>
        <w:rPr>
          <w:sz w:val="22"/>
          <w:szCs w:val="22"/>
        </w:rPr>
        <w:t>.</w:t>
      </w:r>
      <w:r w:rsidRPr="00DD3E8D">
        <w:rPr>
          <w:sz w:val="22"/>
          <w:szCs w:val="22"/>
        </w:rPr>
        <w:t xml:space="preserve"> </w:t>
      </w:r>
    </w:p>
    <w:p w14:paraId="2C1DDAE1" w14:textId="77777777" w:rsidR="00BD5B68" w:rsidRDefault="00BD5B68" w:rsidP="00BD5B68">
      <w:pPr>
        <w:pStyle w:val="Default"/>
        <w:jc w:val="both"/>
        <w:rPr>
          <w:sz w:val="22"/>
          <w:szCs w:val="22"/>
        </w:rPr>
      </w:pPr>
    </w:p>
    <w:p w14:paraId="1062C29B" w14:textId="305DD53C" w:rsidR="00BD5B68" w:rsidRDefault="00BD5B68" w:rsidP="00BD5B68">
      <w:pPr>
        <w:autoSpaceDE w:val="0"/>
        <w:autoSpaceDN w:val="0"/>
        <w:adjustRightInd w:val="0"/>
        <w:spacing w:after="0" w:line="240" w:lineRule="auto"/>
        <w:jc w:val="both"/>
        <w:rPr>
          <w:rFonts w:ascii="Calibri" w:hAnsi="Calibri" w:cs="Calibri"/>
        </w:rPr>
      </w:pPr>
      <w:r w:rsidRPr="00730C57">
        <w:rPr>
          <w:b/>
          <w:bCs/>
        </w:rPr>
        <w:t xml:space="preserve">Eco Schools Certifications – </w:t>
      </w:r>
      <w:proofErr w:type="spellStart"/>
      <w:r>
        <w:rPr>
          <w:rFonts w:ascii="Calibri-Italic" w:hAnsi="Calibri-Italic" w:cs="Calibri-Italic"/>
          <w:i/>
          <w:iCs/>
        </w:rPr>
        <w:t>EcoSchools</w:t>
      </w:r>
      <w:proofErr w:type="spellEnd"/>
      <w:r>
        <w:rPr>
          <w:rFonts w:ascii="Calibri-Italic" w:hAnsi="Calibri-Italic" w:cs="Calibri-Italic"/>
          <w:i/>
          <w:iCs/>
        </w:rPr>
        <w:t xml:space="preserve"> Canada </w:t>
      </w:r>
      <w:r>
        <w:rPr>
          <w:rFonts w:ascii="Calibri" w:hAnsi="Calibri" w:cs="Calibri"/>
        </w:rPr>
        <w:t xml:space="preserve">(formerly Ontario </w:t>
      </w:r>
      <w:proofErr w:type="spellStart"/>
      <w:r>
        <w:rPr>
          <w:rFonts w:ascii="Calibri" w:hAnsi="Calibri" w:cs="Calibri"/>
        </w:rPr>
        <w:t>EcoSchools</w:t>
      </w:r>
      <w:proofErr w:type="spellEnd"/>
      <w:r>
        <w:rPr>
          <w:rFonts w:ascii="Calibri" w:hAnsi="Calibri" w:cs="Calibri"/>
        </w:rPr>
        <w:t xml:space="preserve">) was created by a consortium of education stakeholders to address environmental issues in the formal education system. The Toronto and Region Conservation Authority (TRCA) has been engaged by the Region of Peel to assist with the implementation of the </w:t>
      </w:r>
      <w:proofErr w:type="spellStart"/>
      <w:r>
        <w:rPr>
          <w:rFonts w:ascii="Calibri-Italic" w:hAnsi="Calibri-Italic" w:cs="Calibri-Italic"/>
          <w:i/>
          <w:iCs/>
        </w:rPr>
        <w:t>EcoSchools</w:t>
      </w:r>
      <w:proofErr w:type="spellEnd"/>
      <w:r>
        <w:rPr>
          <w:rFonts w:ascii="Calibri-Italic" w:hAnsi="Calibri-Italic" w:cs="Calibri-Italic"/>
          <w:i/>
          <w:iCs/>
        </w:rPr>
        <w:t xml:space="preserve"> Program </w:t>
      </w:r>
      <w:r>
        <w:rPr>
          <w:rFonts w:ascii="Calibri" w:hAnsi="Calibri" w:cs="Calibri"/>
        </w:rPr>
        <w:t xml:space="preserve">in Peel schools. The </w:t>
      </w:r>
      <w:r>
        <w:rPr>
          <w:rFonts w:ascii="Calibri-Italic" w:hAnsi="Calibri-Italic" w:cs="Calibri-Italic"/>
          <w:i/>
          <w:iCs/>
        </w:rPr>
        <w:t xml:space="preserve">Peel </w:t>
      </w:r>
      <w:proofErr w:type="spellStart"/>
      <w:r>
        <w:rPr>
          <w:rFonts w:ascii="Calibri-Italic" w:hAnsi="Calibri-Italic" w:cs="Calibri-Italic"/>
          <w:i/>
          <w:iCs/>
        </w:rPr>
        <w:t>EcoSchools</w:t>
      </w:r>
      <w:proofErr w:type="spellEnd"/>
      <w:r>
        <w:rPr>
          <w:rFonts w:ascii="Calibri-Italic" w:hAnsi="Calibri-Italic" w:cs="Calibri-Italic"/>
          <w:i/>
          <w:iCs/>
        </w:rPr>
        <w:t xml:space="preserve"> Project </w:t>
      </w:r>
      <w:r>
        <w:rPr>
          <w:rFonts w:ascii="Calibri" w:hAnsi="Calibri" w:cs="Calibri"/>
        </w:rPr>
        <w:t xml:space="preserve">is structured as a joint initiative with TRCA, </w:t>
      </w:r>
      <w:proofErr w:type="spellStart"/>
      <w:r>
        <w:rPr>
          <w:rFonts w:ascii="Calibri" w:hAnsi="Calibri" w:cs="Calibri"/>
        </w:rPr>
        <w:t>EcoSchools</w:t>
      </w:r>
      <w:proofErr w:type="spellEnd"/>
      <w:r>
        <w:rPr>
          <w:rFonts w:ascii="Calibri" w:hAnsi="Calibri" w:cs="Calibri"/>
        </w:rPr>
        <w:t xml:space="preserve"> Canada, Region of Peel, DPCDSB and the Peel District School Board. For eleven years in a row, 100 percent of our DPCDSB schools have attained Eco Schools certification status. DPCDSB accomplishments and commitments to stewardship and sustainable practices have been achieved through platinum, gold, </w:t>
      </w:r>
      <w:proofErr w:type="gramStart"/>
      <w:r>
        <w:rPr>
          <w:rFonts w:ascii="Calibri" w:hAnsi="Calibri" w:cs="Calibri"/>
        </w:rPr>
        <w:t>silver</w:t>
      </w:r>
      <w:proofErr w:type="gramEnd"/>
      <w:r>
        <w:rPr>
          <w:rFonts w:ascii="Calibri" w:hAnsi="Calibri" w:cs="Calibri"/>
        </w:rPr>
        <w:t xml:space="preserve"> and bronze certifications</w:t>
      </w:r>
      <w:r>
        <w:rPr>
          <w:rFonts w:ascii="Calibri-Italic" w:hAnsi="Calibri-Italic" w:cs="Calibri-Italic"/>
          <w:i/>
          <w:iCs/>
        </w:rPr>
        <w:t xml:space="preserve">. </w:t>
      </w:r>
      <w:r>
        <w:rPr>
          <w:rFonts w:ascii="Calibri" w:hAnsi="Calibri" w:cs="Calibri"/>
        </w:rPr>
        <w:t xml:space="preserve">The collaborative efforts of Board staff, educators, </w:t>
      </w:r>
      <w:proofErr w:type="gramStart"/>
      <w:r>
        <w:rPr>
          <w:rFonts w:ascii="Calibri" w:hAnsi="Calibri" w:cs="Calibri"/>
        </w:rPr>
        <w:t>administrators</w:t>
      </w:r>
      <w:proofErr w:type="gramEnd"/>
      <w:r>
        <w:rPr>
          <w:rFonts w:ascii="Calibri" w:hAnsi="Calibri" w:cs="Calibri"/>
        </w:rPr>
        <w:t xml:space="preserve"> and school Eco-Teams have been instrumental in the success of environmental initiatives geared to conserving our natural resources and reducing our carbon footprint on the planet. Congratulations to all of our schools who continue to work hard in achieving and maintaining the platinum status.</w:t>
      </w:r>
    </w:p>
    <w:p w14:paraId="37D0781F" w14:textId="77777777" w:rsidR="00BD5B68" w:rsidRDefault="00BD5B68" w:rsidP="00BD5B68">
      <w:pPr>
        <w:autoSpaceDE w:val="0"/>
        <w:autoSpaceDN w:val="0"/>
        <w:adjustRightInd w:val="0"/>
        <w:spacing w:after="0" w:line="240" w:lineRule="auto"/>
        <w:rPr>
          <w:rFonts w:ascii="Calibri" w:hAnsi="Calibri" w:cs="Calibri"/>
        </w:rPr>
      </w:pPr>
    </w:p>
    <w:p w14:paraId="539CFF7F" w14:textId="77777777" w:rsidR="00BD5B68" w:rsidRDefault="00BD5B68" w:rsidP="00BD5B68">
      <w:pPr>
        <w:autoSpaceDE w:val="0"/>
        <w:autoSpaceDN w:val="0"/>
        <w:adjustRightInd w:val="0"/>
        <w:spacing w:after="0" w:line="240" w:lineRule="auto"/>
        <w:rPr>
          <w:rFonts w:ascii="Calibri" w:hAnsi="Calibri" w:cs="Calibri"/>
          <w:b/>
          <w:bCs/>
        </w:rPr>
      </w:pPr>
      <w:r w:rsidRPr="007956C9">
        <w:rPr>
          <w:rFonts w:ascii="Calibri" w:hAnsi="Calibri" w:cs="Calibri"/>
          <w:b/>
          <w:bCs/>
        </w:rPr>
        <w:t>Board-wide 2023-2024 Key Statistics from Ec</w:t>
      </w:r>
      <w:r>
        <w:rPr>
          <w:rFonts w:ascii="Calibri" w:hAnsi="Calibri" w:cs="Calibri"/>
          <w:b/>
          <w:bCs/>
        </w:rPr>
        <w:t>o</w:t>
      </w:r>
      <w:r w:rsidRPr="007956C9">
        <w:rPr>
          <w:rFonts w:ascii="Calibri" w:hAnsi="Calibri" w:cs="Calibri"/>
          <w:b/>
          <w:bCs/>
        </w:rPr>
        <w:t xml:space="preserve"> Schools Certification Applications</w:t>
      </w:r>
    </w:p>
    <w:p w14:paraId="49029ADB" w14:textId="77777777" w:rsidR="00BD5B68" w:rsidRPr="007956C9" w:rsidRDefault="00BD5B68" w:rsidP="00BD5B68">
      <w:pPr>
        <w:pStyle w:val="ListParagraph"/>
        <w:numPr>
          <w:ilvl w:val="0"/>
          <w:numId w:val="20"/>
        </w:numPr>
        <w:autoSpaceDE w:val="0"/>
        <w:autoSpaceDN w:val="0"/>
        <w:adjustRightInd w:val="0"/>
        <w:ind w:left="1440"/>
        <w:rPr>
          <w:rFonts w:ascii="Calibri" w:hAnsi="Calibri" w:cs="Calibri"/>
          <w:color w:val="000000"/>
          <w:sz w:val="22"/>
          <w:szCs w:val="22"/>
        </w:rPr>
      </w:pPr>
      <w:r w:rsidRPr="007956C9">
        <w:rPr>
          <w:rFonts w:ascii="Calibri" w:hAnsi="Calibri" w:cs="Calibri"/>
          <w:color w:val="000000"/>
          <w:sz w:val="22"/>
          <w:szCs w:val="22"/>
        </w:rPr>
        <w:t xml:space="preserve">131 DPCDSB schools participated in Earth Day </w:t>
      </w:r>
      <w:proofErr w:type="gramStart"/>
      <w:r w:rsidRPr="007956C9">
        <w:rPr>
          <w:rFonts w:ascii="Calibri" w:hAnsi="Calibri" w:cs="Calibri"/>
          <w:color w:val="000000"/>
          <w:sz w:val="22"/>
          <w:szCs w:val="22"/>
        </w:rPr>
        <w:t>activities;</w:t>
      </w:r>
      <w:proofErr w:type="gramEnd"/>
    </w:p>
    <w:p w14:paraId="03FB96BC" w14:textId="77777777" w:rsidR="00BD5B68" w:rsidRPr="007956C9" w:rsidRDefault="00BD5B68" w:rsidP="00BD5B68">
      <w:pPr>
        <w:pStyle w:val="ListParagraph"/>
        <w:numPr>
          <w:ilvl w:val="0"/>
          <w:numId w:val="20"/>
        </w:numPr>
        <w:autoSpaceDE w:val="0"/>
        <w:autoSpaceDN w:val="0"/>
        <w:adjustRightInd w:val="0"/>
        <w:ind w:left="1440"/>
        <w:rPr>
          <w:rFonts w:ascii="Calibri" w:hAnsi="Calibri" w:cs="Calibri"/>
          <w:color w:val="000000"/>
          <w:sz w:val="22"/>
          <w:szCs w:val="22"/>
        </w:rPr>
      </w:pPr>
      <w:r w:rsidRPr="007956C9">
        <w:rPr>
          <w:rFonts w:ascii="Calibri" w:hAnsi="Calibri" w:cs="Calibri"/>
          <w:color w:val="000000"/>
          <w:sz w:val="22"/>
          <w:szCs w:val="22"/>
        </w:rPr>
        <w:t xml:space="preserve">133 DPCDSB schools participated in The Great </w:t>
      </w:r>
      <w:proofErr w:type="gramStart"/>
      <w:r w:rsidRPr="007956C9">
        <w:rPr>
          <w:rFonts w:ascii="Calibri" w:hAnsi="Calibri" w:cs="Calibri"/>
          <w:color w:val="000000"/>
          <w:sz w:val="22"/>
          <w:szCs w:val="22"/>
        </w:rPr>
        <w:t>Gulp;</w:t>
      </w:r>
      <w:proofErr w:type="gramEnd"/>
    </w:p>
    <w:p w14:paraId="65D24F3C" w14:textId="77777777" w:rsidR="00BD5B68" w:rsidRPr="007956C9" w:rsidRDefault="00BD5B68" w:rsidP="00BD5B68">
      <w:pPr>
        <w:pStyle w:val="ListParagraph"/>
        <w:numPr>
          <w:ilvl w:val="0"/>
          <w:numId w:val="20"/>
        </w:numPr>
        <w:autoSpaceDE w:val="0"/>
        <w:autoSpaceDN w:val="0"/>
        <w:adjustRightInd w:val="0"/>
        <w:ind w:left="1440"/>
        <w:rPr>
          <w:rFonts w:ascii="Calibri" w:hAnsi="Calibri" w:cs="Calibri"/>
          <w:color w:val="000000"/>
          <w:sz w:val="22"/>
          <w:szCs w:val="22"/>
        </w:rPr>
      </w:pPr>
      <w:r w:rsidRPr="007956C9">
        <w:rPr>
          <w:rFonts w:ascii="Calibri" w:hAnsi="Calibri" w:cs="Calibri"/>
          <w:color w:val="000000"/>
          <w:sz w:val="22"/>
          <w:szCs w:val="22"/>
        </w:rPr>
        <w:t xml:space="preserve">118 DPCDSB schools participated in Earth </w:t>
      </w:r>
      <w:proofErr w:type="gramStart"/>
      <w:r w:rsidRPr="007956C9">
        <w:rPr>
          <w:rFonts w:ascii="Calibri" w:hAnsi="Calibri" w:cs="Calibri"/>
          <w:color w:val="000000"/>
          <w:sz w:val="22"/>
          <w:szCs w:val="22"/>
        </w:rPr>
        <w:t>Hour;</w:t>
      </w:r>
      <w:proofErr w:type="gramEnd"/>
    </w:p>
    <w:p w14:paraId="50369FB1" w14:textId="77777777" w:rsidR="00BD5B68" w:rsidRPr="007956C9" w:rsidRDefault="00BD5B68" w:rsidP="00BD5B68">
      <w:pPr>
        <w:pStyle w:val="ListParagraph"/>
        <w:numPr>
          <w:ilvl w:val="0"/>
          <w:numId w:val="20"/>
        </w:numPr>
        <w:autoSpaceDE w:val="0"/>
        <w:autoSpaceDN w:val="0"/>
        <w:adjustRightInd w:val="0"/>
        <w:ind w:left="1440"/>
        <w:rPr>
          <w:rFonts w:ascii="Calibri" w:hAnsi="Calibri" w:cs="Calibri"/>
          <w:color w:val="000000"/>
          <w:sz w:val="22"/>
          <w:szCs w:val="22"/>
        </w:rPr>
      </w:pPr>
      <w:r w:rsidRPr="007956C9">
        <w:rPr>
          <w:rFonts w:ascii="Calibri" w:hAnsi="Calibri" w:cs="Calibri"/>
          <w:color w:val="000000"/>
          <w:sz w:val="22"/>
          <w:szCs w:val="22"/>
        </w:rPr>
        <w:t xml:space="preserve">127 DPCDSB schools participated in National Sweater </w:t>
      </w:r>
      <w:proofErr w:type="gramStart"/>
      <w:r w:rsidRPr="007956C9">
        <w:rPr>
          <w:rFonts w:ascii="Calibri" w:hAnsi="Calibri" w:cs="Calibri"/>
          <w:color w:val="000000"/>
          <w:sz w:val="22"/>
          <w:szCs w:val="22"/>
        </w:rPr>
        <w:t>Day;</w:t>
      </w:r>
      <w:proofErr w:type="gramEnd"/>
    </w:p>
    <w:p w14:paraId="5A991C8B" w14:textId="77777777" w:rsidR="00BD5B68" w:rsidRPr="007956C9" w:rsidRDefault="00BD5B68" w:rsidP="00BD5B68">
      <w:pPr>
        <w:pStyle w:val="ListParagraph"/>
        <w:numPr>
          <w:ilvl w:val="0"/>
          <w:numId w:val="20"/>
        </w:numPr>
        <w:autoSpaceDE w:val="0"/>
        <w:autoSpaceDN w:val="0"/>
        <w:adjustRightInd w:val="0"/>
        <w:ind w:left="1440"/>
        <w:rPr>
          <w:rFonts w:ascii="Calibri" w:hAnsi="Calibri" w:cs="Calibri"/>
          <w:color w:val="000000"/>
          <w:sz w:val="22"/>
          <w:szCs w:val="22"/>
        </w:rPr>
      </w:pPr>
      <w:r w:rsidRPr="007956C9">
        <w:rPr>
          <w:rFonts w:ascii="Calibri" w:hAnsi="Calibri" w:cs="Calibri"/>
          <w:color w:val="000000"/>
          <w:sz w:val="22"/>
          <w:szCs w:val="22"/>
        </w:rPr>
        <w:t xml:space="preserve">96 DPCDSB schools organized and completed Waste-Free </w:t>
      </w:r>
      <w:r>
        <w:rPr>
          <w:rFonts w:ascii="Calibri" w:hAnsi="Calibri" w:cs="Calibri"/>
          <w:color w:val="000000"/>
          <w:sz w:val="22"/>
          <w:szCs w:val="22"/>
        </w:rPr>
        <w:t>L</w:t>
      </w:r>
      <w:r w:rsidRPr="007956C9">
        <w:rPr>
          <w:rFonts w:ascii="Calibri" w:hAnsi="Calibri" w:cs="Calibri"/>
          <w:color w:val="000000"/>
          <w:sz w:val="22"/>
          <w:szCs w:val="22"/>
        </w:rPr>
        <w:t xml:space="preserve">unch </w:t>
      </w:r>
      <w:proofErr w:type="gramStart"/>
      <w:r w:rsidRPr="007956C9">
        <w:rPr>
          <w:rFonts w:ascii="Calibri" w:hAnsi="Calibri" w:cs="Calibri"/>
          <w:color w:val="000000"/>
          <w:sz w:val="22"/>
          <w:szCs w:val="22"/>
        </w:rPr>
        <w:t>campaigns;</w:t>
      </w:r>
      <w:proofErr w:type="gramEnd"/>
    </w:p>
    <w:p w14:paraId="3EE8F922" w14:textId="77777777" w:rsidR="00BD5B68" w:rsidRPr="007956C9" w:rsidRDefault="00BD5B68" w:rsidP="00BD5B68">
      <w:pPr>
        <w:pStyle w:val="ListParagraph"/>
        <w:numPr>
          <w:ilvl w:val="0"/>
          <w:numId w:val="20"/>
        </w:numPr>
        <w:autoSpaceDE w:val="0"/>
        <w:autoSpaceDN w:val="0"/>
        <w:adjustRightInd w:val="0"/>
        <w:ind w:left="1440"/>
        <w:rPr>
          <w:rFonts w:ascii="Calibri" w:hAnsi="Calibri" w:cs="Calibri"/>
          <w:color w:val="000000"/>
          <w:sz w:val="22"/>
          <w:szCs w:val="22"/>
        </w:rPr>
      </w:pPr>
      <w:r w:rsidRPr="007956C9">
        <w:rPr>
          <w:rFonts w:ascii="Calibri" w:hAnsi="Calibri" w:cs="Calibri"/>
          <w:color w:val="000000"/>
          <w:sz w:val="22"/>
          <w:szCs w:val="22"/>
        </w:rPr>
        <w:t xml:space="preserve">170 various planting actions were completed by DPCDSB </w:t>
      </w:r>
      <w:proofErr w:type="gramStart"/>
      <w:r w:rsidRPr="007956C9">
        <w:rPr>
          <w:rFonts w:ascii="Calibri" w:hAnsi="Calibri" w:cs="Calibri"/>
          <w:color w:val="000000"/>
          <w:sz w:val="22"/>
          <w:szCs w:val="22"/>
        </w:rPr>
        <w:t>schools;</w:t>
      </w:r>
      <w:proofErr w:type="gramEnd"/>
    </w:p>
    <w:p w14:paraId="0AAA51C4" w14:textId="6504D9A2" w:rsidR="00BD5B68" w:rsidRPr="007956C9" w:rsidRDefault="00BD5B68" w:rsidP="00BD5B68">
      <w:pPr>
        <w:pStyle w:val="ListParagraph"/>
        <w:numPr>
          <w:ilvl w:val="0"/>
          <w:numId w:val="20"/>
        </w:numPr>
        <w:autoSpaceDE w:val="0"/>
        <w:autoSpaceDN w:val="0"/>
        <w:adjustRightInd w:val="0"/>
        <w:ind w:left="1440"/>
        <w:rPr>
          <w:rFonts w:ascii="Calibri" w:hAnsi="Calibri" w:cs="Calibri"/>
          <w:color w:val="000000"/>
          <w:sz w:val="22"/>
          <w:szCs w:val="22"/>
        </w:rPr>
      </w:pPr>
      <w:r w:rsidRPr="007956C9">
        <w:rPr>
          <w:rFonts w:ascii="Calibri" w:hAnsi="Calibri" w:cs="Calibri"/>
          <w:color w:val="000000"/>
          <w:sz w:val="22"/>
          <w:szCs w:val="22"/>
        </w:rPr>
        <w:lastRenderedPageBreak/>
        <w:t>2,584 total Eco</w:t>
      </w:r>
      <w:r>
        <w:rPr>
          <w:rFonts w:ascii="Calibri" w:hAnsi="Calibri" w:cs="Calibri"/>
          <w:color w:val="000000"/>
          <w:sz w:val="22"/>
          <w:szCs w:val="22"/>
        </w:rPr>
        <w:t xml:space="preserve"> </w:t>
      </w:r>
      <w:r w:rsidRPr="007956C9">
        <w:rPr>
          <w:rFonts w:ascii="Calibri" w:hAnsi="Calibri" w:cs="Calibri"/>
          <w:color w:val="000000"/>
          <w:sz w:val="22"/>
          <w:szCs w:val="22"/>
        </w:rPr>
        <w:t xml:space="preserve">Schools actions were completed across </w:t>
      </w:r>
      <w:proofErr w:type="gramStart"/>
      <w:r w:rsidRPr="007956C9">
        <w:rPr>
          <w:rFonts w:ascii="Calibri" w:hAnsi="Calibri" w:cs="Calibri"/>
          <w:color w:val="000000"/>
          <w:sz w:val="22"/>
          <w:szCs w:val="22"/>
        </w:rPr>
        <w:t>DPCDSB;</w:t>
      </w:r>
      <w:proofErr w:type="gramEnd"/>
    </w:p>
    <w:p w14:paraId="430F7976" w14:textId="77777777" w:rsidR="00BD5B68" w:rsidRPr="007956C9" w:rsidRDefault="00BD5B68" w:rsidP="00BD5B68">
      <w:pPr>
        <w:pStyle w:val="ListParagraph"/>
        <w:numPr>
          <w:ilvl w:val="0"/>
          <w:numId w:val="20"/>
        </w:numPr>
        <w:autoSpaceDE w:val="0"/>
        <w:autoSpaceDN w:val="0"/>
        <w:adjustRightInd w:val="0"/>
        <w:ind w:left="1440"/>
        <w:rPr>
          <w:rFonts w:ascii="Calibri" w:hAnsi="Calibri" w:cs="Calibri"/>
          <w:sz w:val="22"/>
          <w:szCs w:val="22"/>
        </w:rPr>
      </w:pPr>
      <w:r w:rsidRPr="007956C9">
        <w:rPr>
          <w:rFonts w:ascii="Calibri" w:hAnsi="Calibri" w:cs="Calibri"/>
          <w:color w:val="000000"/>
          <w:sz w:val="22"/>
          <w:szCs w:val="22"/>
        </w:rPr>
        <w:t>3,010 students were part of their schools’ Eco</w:t>
      </w:r>
      <w:r>
        <w:rPr>
          <w:rFonts w:ascii="Calibri" w:hAnsi="Calibri" w:cs="Calibri"/>
          <w:color w:val="000000"/>
          <w:sz w:val="22"/>
          <w:szCs w:val="22"/>
        </w:rPr>
        <w:t xml:space="preserve"> </w:t>
      </w:r>
      <w:r w:rsidRPr="007956C9">
        <w:rPr>
          <w:rFonts w:ascii="Calibri" w:hAnsi="Calibri" w:cs="Calibri"/>
          <w:color w:val="000000"/>
          <w:sz w:val="22"/>
          <w:szCs w:val="22"/>
        </w:rPr>
        <w:t>Clubs</w:t>
      </w:r>
      <w:r>
        <w:rPr>
          <w:rFonts w:ascii="Calibri" w:hAnsi="Calibri" w:cs="Calibri"/>
          <w:color w:val="000000"/>
          <w:sz w:val="22"/>
          <w:szCs w:val="22"/>
        </w:rPr>
        <w:t>.</w:t>
      </w:r>
    </w:p>
    <w:p w14:paraId="43B3729E" w14:textId="77777777" w:rsidR="00BD5B68" w:rsidRPr="007956C9" w:rsidRDefault="00BD5B68" w:rsidP="00BD5B68">
      <w:pPr>
        <w:pStyle w:val="Default"/>
        <w:ind w:left="1440"/>
        <w:jc w:val="both"/>
        <w:rPr>
          <w:b/>
          <w:bCs/>
          <w:sz w:val="22"/>
          <w:szCs w:val="22"/>
        </w:rPr>
      </w:pPr>
    </w:p>
    <w:p w14:paraId="5640ED91" w14:textId="77777777" w:rsidR="00BD5B68" w:rsidRDefault="00BD5B68" w:rsidP="00BD5B68">
      <w:pPr>
        <w:autoSpaceDE w:val="0"/>
        <w:autoSpaceDN w:val="0"/>
        <w:adjustRightInd w:val="0"/>
        <w:spacing w:after="0" w:line="240" w:lineRule="auto"/>
        <w:jc w:val="both"/>
        <w:rPr>
          <w:rFonts w:ascii="Calibri" w:hAnsi="Calibri" w:cs="Calibri"/>
        </w:rPr>
      </w:pPr>
      <w:r w:rsidRPr="00FE6772">
        <w:rPr>
          <w:rFonts w:ascii="Calibri" w:hAnsi="Calibri" w:cs="Calibri"/>
          <w:b/>
          <w:bCs/>
        </w:rPr>
        <w:t>Extended Excursions</w:t>
      </w:r>
      <w:r>
        <w:rPr>
          <w:rFonts w:ascii="Calibri" w:hAnsi="Calibri" w:cs="Calibri"/>
        </w:rPr>
        <w:t xml:space="preserve"> – DPCDSB has a rich tradition of offering students the opportunity to participate in extended excursions as an enhancement to their regular program of study. Local schools offer these through educational travel, social justice, and special programs. Proposals for consideration are submitted by schools including the rationale, documentation, itinerary, budget, and approved Tour Operator information. Our Catholic faith is reflected in all itineraries including an expectation that all students and supervisors attend a Catholic Mass on all Sundays during the trip. </w:t>
      </w:r>
    </w:p>
    <w:p w14:paraId="13E6A92C" w14:textId="77777777" w:rsidR="00BD5B68" w:rsidRDefault="00BD5B68" w:rsidP="00BD5B68">
      <w:pPr>
        <w:autoSpaceDE w:val="0"/>
        <w:autoSpaceDN w:val="0"/>
        <w:adjustRightInd w:val="0"/>
        <w:spacing w:after="0" w:line="240" w:lineRule="auto"/>
        <w:jc w:val="both"/>
        <w:rPr>
          <w:rFonts w:ascii="Calibri" w:hAnsi="Calibri" w:cs="Calibri"/>
        </w:rPr>
      </w:pPr>
    </w:p>
    <w:p w14:paraId="12F4BA21" w14:textId="77777777" w:rsidR="00BD5B68" w:rsidRDefault="00BD5B68" w:rsidP="00BD5B68">
      <w:pPr>
        <w:autoSpaceDE w:val="0"/>
        <w:autoSpaceDN w:val="0"/>
        <w:adjustRightInd w:val="0"/>
        <w:spacing w:after="0" w:line="240" w:lineRule="auto"/>
        <w:jc w:val="both"/>
        <w:rPr>
          <w:rFonts w:ascii="Calibri" w:hAnsi="Calibri" w:cs="Calibri"/>
        </w:rPr>
      </w:pPr>
      <w:r>
        <w:rPr>
          <w:rFonts w:ascii="Calibri" w:hAnsi="Calibri" w:cs="Calibri"/>
        </w:rPr>
        <w:t>Schools do not sign any contracts, deposit student/parent funds, or make any form of commitment to students and families until the excursion is approved by the Associate Director of Instructional Services, the Board’s Legal Department and is presented to the Board of Trustees for receipt. All extended excursions should take place during Christmas, March break, or summer breaks, with no more than two (2) instructional days being missed, although exceptions may apply for special circumstances. Appropriate steps are in place to ensure students have opportunities to make up assignments and/or assessments during the missed instructional day(s). Appropriate levels of supervision are in place in keeping with the Board’s policies. A communication plan must be made available to parents. All participants are expected to purchase cancellation insurance, and medical coverage/insurance appropriate to the excursion is required. The DPCDSB has a duty to provide Catholic conditions for the safety, well-being and learning of all within our community. Staff will continue to monitor threats associated with international travel as we move forward with future extended excursion trips.</w:t>
      </w:r>
    </w:p>
    <w:p w14:paraId="51953FDB" w14:textId="77777777" w:rsidR="00BD5B68" w:rsidRDefault="00BD5B68" w:rsidP="00BD5B68">
      <w:pPr>
        <w:pStyle w:val="xmsonormal"/>
        <w:jc w:val="both"/>
      </w:pPr>
    </w:p>
    <w:bookmarkEnd w:id="3"/>
    <w:p w14:paraId="076B1EBE" w14:textId="7C1C9A45" w:rsidR="007042D7" w:rsidRPr="00EE24F2" w:rsidRDefault="007042D7" w:rsidP="00D412F0">
      <w:pPr>
        <w:pStyle w:val="ListParagraph"/>
        <w:tabs>
          <w:tab w:val="left" w:pos="360"/>
        </w:tabs>
        <w:ind w:left="0"/>
        <w:jc w:val="both"/>
        <w:rPr>
          <w:rFonts w:asciiTheme="minorHAnsi" w:hAnsiTheme="minorHAnsi" w:cstheme="minorHAnsi"/>
          <w:sz w:val="22"/>
          <w:szCs w:val="22"/>
        </w:rPr>
      </w:pPr>
      <w:r w:rsidRPr="00EE24F2">
        <w:rPr>
          <w:rFonts w:asciiTheme="minorHAnsi" w:hAnsiTheme="minorHAnsi" w:cstheme="minorHAnsi"/>
          <w:b/>
          <w:bCs/>
          <w:sz w:val="22"/>
          <w:szCs w:val="22"/>
        </w:rPr>
        <w:t xml:space="preserve">Korean Delegation – </w:t>
      </w:r>
      <w:r w:rsidRPr="00EE24F2">
        <w:rPr>
          <w:rFonts w:asciiTheme="minorHAnsi" w:hAnsiTheme="minorHAnsi" w:cstheme="minorHAnsi"/>
          <w:sz w:val="22"/>
          <w:szCs w:val="22"/>
        </w:rPr>
        <w:t xml:space="preserve">On </w:t>
      </w:r>
      <w:r w:rsidRPr="00EE24F2">
        <w:rPr>
          <w:rFonts w:asciiTheme="minorHAnsi" w:hAnsiTheme="minorHAnsi" w:cstheme="minorHAnsi"/>
          <w:sz w:val="22"/>
          <w:szCs w:val="22"/>
        </w:rPr>
        <w:t>Sept. 26th, St. Marcellinus</w:t>
      </w:r>
      <w:r w:rsidRPr="00EE24F2">
        <w:rPr>
          <w:rFonts w:asciiTheme="minorHAnsi" w:hAnsiTheme="minorHAnsi" w:cstheme="minorHAnsi"/>
          <w:sz w:val="22"/>
          <w:szCs w:val="22"/>
        </w:rPr>
        <w:t xml:space="preserve"> Catholic Secondary School hosted</w:t>
      </w:r>
      <w:r w:rsidRPr="00EE24F2">
        <w:rPr>
          <w:rFonts w:asciiTheme="minorHAnsi" w:hAnsiTheme="minorHAnsi" w:cstheme="minorHAnsi"/>
          <w:sz w:val="22"/>
          <w:szCs w:val="22"/>
        </w:rPr>
        <w:t xml:space="preserve"> delegates from the Gyeonggi Provincial Office of Education, one of the Provincial Ministries in South Korea. The Korean Ministry has sent this delegation overseas to learn about Ontario Ministry/Board policies and strategies how to improve its public educational system, as the dropout rate in Korean public system is getting higher.</w:t>
      </w:r>
      <w:r w:rsidRPr="00EE24F2">
        <w:rPr>
          <w:rFonts w:asciiTheme="minorHAnsi" w:hAnsiTheme="minorHAnsi" w:cstheme="minorHAnsi"/>
          <w:sz w:val="22"/>
          <w:szCs w:val="22"/>
        </w:rPr>
        <w:t xml:space="preserve">  After visiting St. Marcellinus, they also visited St. Herbert Catholic Elementary School.  Below are some of the pictures </w:t>
      </w:r>
      <w:r w:rsidR="0068578E">
        <w:rPr>
          <w:rFonts w:asciiTheme="minorHAnsi" w:hAnsiTheme="minorHAnsi" w:cstheme="minorHAnsi"/>
          <w:sz w:val="22"/>
          <w:szCs w:val="22"/>
        </w:rPr>
        <w:t>I took</w:t>
      </w:r>
      <w:r w:rsidRPr="00EE24F2">
        <w:rPr>
          <w:rFonts w:asciiTheme="minorHAnsi" w:hAnsiTheme="minorHAnsi" w:cstheme="minorHAnsi"/>
          <w:sz w:val="22"/>
          <w:szCs w:val="22"/>
        </w:rPr>
        <w:t xml:space="preserve"> during St. Marcellinus’ visit:</w:t>
      </w:r>
    </w:p>
    <w:p w14:paraId="79294883" w14:textId="336E34E5" w:rsidR="00EE24F2" w:rsidRDefault="00EE24F2" w:rsidP="00D412F0">
      <w:pPr>
        <w:pStyle w:val="ListParagraph"/>
        <w:tabs>
          <w:tab w:val="left" w:pos="360"/>
        </w:tabs>
        <w:ind w:left="0"/>
        <w:jc w:val="both"/>
        <w:rPr>
          <w:rFonts w:eastAsia="Times New Roman"/>
          <w:noProof/>
        </w:rPr>
      </w:pPr>
      <w:r>
        <w:rPr>
          <w:rFonts w:eastAsia="Times New Roman"/>
          <w:noProof/>
        </w:rPr>
        <w:tab/>
      </w:r>
      <w:r w:rsidR="007042D7">
        <w:rPr>
          <w:rFonts w:eastAsia="Times New Roman"/>
          <w:noProof/>
        </w:rPr>
        <w:drawing>
          <wp:inline distT="0" distB="0" distL="0" distR="0" wp14:anchorId="1AA5C152" wp14:editId="794E61ED">
            <wp:extent cx="1917700" cy="1438275"/>
            <wp:effectExtent l="0" t="0" r="6350" b="9525"/>
            <wp:docPr id="1375436565" name="Picture 4" descr="IMG_1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D9909B-0652-4F05-BAE4-6275054D3277" descr="IMG_1737.JPE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27356" cy="1445517"/>
                    </a:xfrm>
                    <a:prstGeom prst="rect">
                      <a:avLst/>
                    </a:prstGeom>
                    <a:noFill/>
                    <a:ln>
                      <a:noFill/>
                    </a:ln>
                  </pic:spPr>
                </pic:pic>
              </a:graphicData>
            </a:graphic>
          </wp:inline>
        </w:drawing>
      </w:r>
      <w:r w:rsidR="007042D7">
        <w:rPr>
          <w:rFonts w:eastAsia="Times New Roman"/>
          <w:noProof/>
        </w:rPr>
        <w:drawing>
          <wp:inline distT="0" distB="0" distL="0" distR="0" wp14:anchorId="21B3AD20" wp14:editId="512E53B7">
            <wp:extent cx="1834726" cy="1464945"/>
            <wp:effectExtent l="0" t="0" r="0" b="1905"/>
            <wp:docPr id="1547109897" name="Picture 5" descr="IMG_1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BE671-9DC2-4C1C-B7DE-472F53E49106" descr="IMG_1739.JPE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850092" cy="1477214"/>
                    </a:xfrm>
                    <a:prstGeom prst="rect">
                      <a:avLst/>
                    </a:prstGeom>
                    <a:noFill/>
                    <a:ln>
                      <a:noFill/>
                    </a:ln>
                  </pic:spPr>
                </pic:pic>
              </a:graphicData>
            </a:graphic>
          </wp:inline>
        </w:drawing>
      </w:r>
      <w:r>
        <w:rPr>
          <w:rFonts w:eastAsia="Times New Roman"/>
          <w:noProof/>
        </w:rPr>
        <w:tab/>
      </w:r>
      <w:r w:rsidR="007042D7">
        <w:rPr>
          <w:rFonts w:eastAsia="Times New Roman"/>
          <w:noProof/>
        </w:rPr>
        <w:drawing>
          <wp:inline distT="0" distB="0" distL="0" distR="0" wp14:anchorId="0E5C8671" wp14:editId="0A148B3D">
            <wp:extent cx="1938865" cy="1454150"/>
            <wp:effectExtent l="0" t="0" r="4445" b="0"/>
            <wp:docPr id="1762179401" name="Picture 6" descr="IMG_1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60FF5-A3EB-49B6-B601-4C87FD2128B3" descr="IMG_1735.JPE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58456" cy="1468843"/>
                    </a:xfrm>
                    <a:prstGeom prst="rect">
                      <a:avLst/>
                    </a:prstGeom>
                    <a:noFill/>
                    <a:ln>
                      <a:noFill/>
                    </a:ln>
                  </pic:spPr>
                </pic:pic>
              </a:graphicData>
            </a:graphic>
          </wp:inline>
        </w:drawing>
      </w:r>
    </w:p>
    <w:p w14:paraId="0960E2D3" w14:textId="239BA9B5" w:rsidR="007042D7" w:rsidRDefault="007042D7" w:rsidP="00D412F0">
      <w:pPr>
        <w:pStyle w:val="ListParagraph"/>
        <w:tabs>
          <w:tab w:val="left" w:pos="360"/>
        </w:tabs>
        <w:ind w:left="0"/>
        <w:jc w:val="both"/>
        <w:rPr>
          <w:rFonts w:asciiTheme="minorHAnsi" w:hAnsiTheme="minorHAnsi" w:cstheme="minorBidi"/>
          <w:sz w:val="22"/>
          <w:szCs w:val="22"/>
        </w:rPr>
      </w:pPr>
      <w:r>
        <w:rPr>
          <w:rFonts w:eastAsia="Times New Roman"/>
          <w:noProof/>
        </w:rPr>
        <w:drawing>
          <wp:inline distT="0" distB="0" distL="0" distR="0" wp14:anchorId="105A7B0E" wp14:editId="12CA98A8">
            <wp:extent cx="1155383" cy="1540510"/>
            <wp:effectExtent l="0" t="0" r="6985" b="2540"/>
            <wp:docPr id="7680269" name="Picture 7" descr="IMG_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2BFA7-6C0E-4F7E-ADB5-BE77B6B3A5F1" descr="IMG_5683.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166828" cy="1555770"/>
                    </a:xfrm>
                    <a:prstGeom prst="rect">
                      <a:avLst/>
                    </a:prstGeom>
                    <a:noFill/>
                    <a:ln>
                      <a:noFill/>
                    </a:ln>
                  </pic:spPr>
                </pic:pic>
              </a:graphicData>
            </a:graphic>
          </wp:inline>
        </w:drawing>
      </w:r>
      <w:r w:rsidR="00EE24F2">
        <w:rPr>
          <w:rFonts w:asciiTheme="minorHAnsi" w:hAnsiTheme="minorHAnsi" w:cstheme="minorBidi"/>
          <w:sz w:val="22"/>
          <w:szCs w:val="22"/>
        </w:rPr>
        <w:tab/>
      </w:r>
      <w:r>
        <w:rPr>
          <w:rFonts w:eastAsia="Times New Roman"/>
          <w:noProof/>
        </w:rPr>
        <w:drawing>
          <wp:inline distT="0" distB="0" distL="0" distR="0" wp14:anchorId="4F2196EF" wp14:editId="19771119">
            <wp:extent cx="1181100" cy="1574800"/>
            <wp:effectExtent l="0" t="0" r="0" b="6350"/>
            <wp:docPr id="1923939350" name="Picture 8" descr="IMG_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6C0DE4-78C0-4382-881A-6F2EF5C27EA2" descr="IMG_5684.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187665" cy="1583553"/>
                    </a:xfrm>
                    <a:prstGeom prst="rect">
                      <a:avLst/>
                    </a:prstGeom>
                    <a:noFill/>
                    <a:ln>
                      <a:noFill/>
                    </a:ln>
                  </pic:spPr>
                </pic:pic>
              </a:graphicData>
            </a:graphic>
          </wp:inline>
        </w:drawing>
      </w:r>
      <w:r w:rsidR="00EE24F2">
        <w:rPr>
          <w:rFonts w:asciiTheme="minorHAnsi" w:hAnsiTheme="minorHAnsi" w:cstheme="minorBidi"/>
          <w:sz w:val="22"/>
          <w:szCs w:val="22"/>
        </w:rPr>
        <w:tab/>
      </w:r>
      <w:r w:rsidR="00EE24F2">
        <w:rPr>
          <w:rFonts w:eastAsia="Times New Roman"/>
          <w:noProof/>
        </w:rPr>
        <w:drawing>
          <wp:inline distT="0" distB="0" distL="0" distR="0" wp14:anchorId="3EFD3674" wp14:editId="2CBDD802">
            <wp:extent cx="1174750" cy="1566334"/>
            <wp:effectExtent l="0" t="0" r="6350" b="0"/>
            <wp:docPr id="843025036" name="Picture 9" descr="IMG_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C9ED5-77AE-4008-823D-E57E1A50C958" descr="IMG_5685.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188398" cy="1584531"/>
                    </a:xfrm>
                    <a:prstGeom prst="rect">
                      <a:avLst/>
                    </a:prstGeom>
                    <a:noFill/>
                    <a:ln>
                      <a:noFill/>
                    </a:ln>
                  </pic:spPr>
                </pic:pic>
              </a:graphicData>
            </a:graphic>
          </wp:inline>
        </w:drawing>
      </w:r>
      <w:r w:rsidR="00EE24F2">
        <w:rPr>
          <w:rFonts w:asciiTheme="minorHAnsi" w:hAnsiTheme="minorHAnsi" w:cstheme="minorBidi"/>
          <w:sz w:val="22"/>
          <w:szCs w:val="22"/>
        </w:rPr>
        <w:tab/>
      </w:r>
      <w:r w:rsidR="00EE24F2">
        <w:rPr>
          <w:rFonts w:eastAsia="Times New Roman"/>
          <w:noProof/>
        </w:rPr>
        <w:drawing>
          <wp:inline distT="0" distB="0" distL="0" distR="0" wp14:anchorId="27C4A62A" wp14:editId="7406321F">
            <wp:extent cx="1181100" cy="1574800"/>
            <wp:effectExtent l="0" t="0" r="0" b="6350"/>
            <wp:docPr id="1016145963" name="Picture 10" descr="IMG_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1E7E10-FC84-4EFF-834D-260554CF7FA6" descr="IMG_5686.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193919" cy="1591892"/>
                    </a:xfrm>
                    <a:prstGeom prst="rect">
                      <a:avLst/>
                    </a:prstGeom>
                    <a:noFill/>
                    <a:ln>
                      <a:noFill/>
                    </a:ln>
                  </pic:spPr>
                </pic:pic>
              </a:graphicData>
            </a:graphic>
          </wp:inline>
        </w:drawing>
      </w:r>
    </w:p>
    <w:p w14:paraId="0EFE86AC" w14:textId="77777777" w:rsidR="007042D7" w:rsidRDefault="007042D7" w:rsidP="00D412F0">
      <w:pPr>
        <w:pStyle w:val="ListParagraph"/>
        <w:tabs>
          <w:tab w:val="left" w:pos="360"/>
        </w:tabs>
        <w:ind w:left="0"/>
        <w:jc w:val="both"/>
        <w:rPr>
          <w:rFonts w:asciiTheme="minorHAnsi" w:hAnsiTheme="minorHAnsi" w:cstheme="minorBidi"/>
          <w:sz w:val="22"/>
          <w:szCs w:val="22"/>
        </w:rPr>
      </w:pPr>
    </w:p>
    <w:p w14:paraId="4C0D4641" w14:textId="1F92959A" w:rsidR="00EE24F2" w:rsidRDefault="00EE24F2" w:rsidP="00D412F0">
      <w:pPr>
        <w:pStyle w:val="ListParagraph"/>
        <w:tabs>
          <w:tab w:val="left" w:pos="360"/>
        </w:tabs>
        <w:ind w:left="0"/>
        <w:jc w:val="both"/>
        <w:rPr>
          <w:rFonts w:asciiTheme="minorHAnsi" w:hAnsiTheme="minorHAnsi" w:cstheme="minorBidi"/>
          <w:sz w:val="22"/>
          <w:szCs w:val="22"/>
        </w:rPr>
      </w:pPr>
      <w:bookmarkStart w:id="4" w:name="_Hlk179201389"/>
      <w:r>
        <w:rPr>
          <w:rFonts w:asciiTheme="minorHAnsi" w:hAnsiTheme="minorHAnsi" w:cstheme="minorBidi"/>
          <w:sz w:val="22"/>
          <w:szCs w:val="22"/>
        </w:rPr>
        <w:t xml:space="preserve">Thank you to the principals, vice-principal and teachers who took the time to take the delegates to the classrooms and spoke briefly of the programs our schools offer.  The delegates were very impressed of the different programs and had </w:t>
      </w:r>
      <w:r w:rsidR="00CC1F88">
        <w:rPr>
          <w:rFonts w:asciiTheme="minorHAnsi" w:hAnsiTheme="minorHAnsi" w:cstheme="minorBidi"/>
          <w:sz w:val="22"/>
          <w:szCs w:val="22"/>
        </w:rPr>
        <w:t>asked many</w:t>
      </w:r>
      <w:r>
        <w:rPr>
          <w:rFonts w:asciiTheme="minorHAnsi" w:hAnsiTheme="minorHAnsi" w:cstheme="minorBidi"/>
          <w:sz w:val="22"/>
          <w:szCs w:val="22"/>
        </w:rPr>
        <w:t xml:space="preserve"> questions</w:t>
      </w:r>
      <w:r w:rsidR="00CC1F88">
        <w:rPr>
          <w:rFonts w:asciiTheme="minorHAnsi" w:hAnsiTheme="minorHAnsi" w:cstheme="minorBidi"/>
          <w:sz w:val="22"/>
          <w:szCs w:val="22"/>
        </w:rPr>
        <w:t xml:space="preserve"> to the teachers and principal</w:t>
      </w:r>
      <w:r>
        <w:rPr>
          <w:rFonts w:asciiTheme="minorHAnsi" w:hAnsiTheme="minorHAnsi" w:cstheme="minorBidi"/>
          <w:sz w:val="22"/>
          <w:szCs w:val="22"/>
        </w:rPr>
        <w:t>.</w:t>
      </w:r>
    </w:p>
    <w:p w14:paraId="0A3300AD" w14:textId="77777777" w:rsidR="00EE24F2" w:rsidRDefault="00EE24F2" w:rsidP="00D412F0">
      <w:pPr>
        <w:pStyle w:val="ListParagraph"/>
        <w:tabs>
          <w:tab w:val="left" w:pos="360"/>
        </w:tabs>
        <w:ind w:left="0"/>
        <w:jc w:val="both"/>
        <w:rPr>
          <w:rFonts w:asciiTheme="minorHAnsi" w:hAnsiTheme="minorHAnsi" w:cstheme="minorBidi"/>
          <w:sz w:val="22"/>
          <w:szCs w:val="22"/>
        </w:rPr>
      </w:pPr>
    </w:p>
    <w:p w14:paraId="6016FD5A" w14:textId="77777777" w:rsidR="00EE24F2" w:rsidRDefault="00EE24F2" w:rsidP="00D412F0">
      <w:pPr>
        <w:pStyle w:val="ListParagraph"/>
        <w:tabs>
          <w:tab w:val="left" w:pos="360"/>
        </w:tabs>
        <w:ind w:left="0"/>
        <w:jc w:val="both"/>
        <w:rPr>
          <w:rFonts w:asciiTheme="minorHAnsi" w:hAnsiTheme="minorHAnsi" w:cstheme="minorBidi"/>
          <w:sz w:val="22"/>
          <w:szCs w:val="22"/>
        </w:rPr>
      </w:pPr>
    </w:p>
    <w:bookmarkEnd w:id="4"/>
    <w:p w14:paraId="3E093741" w14:textId="61ADB574" w:rsidR="00D412F0" w:rsidRDefault="00C53300" w:rsidP="00D412F0">
      <w:pPr>
        <w:pStyle w:val="ListParagraph"/>
        <w:tabs>
          <w:tab w:val="left" w:pos="360"/>
        </w:tabs>
        <w:ind w:left="0"/>
        <w:jc w:val="both"/>
        <w:rPr>
          <w:rFonts w:asciiTheme="minorHAnsi" w:hAnsiTheme="minorHAnsi" w:cstheme="minorBidi"/>
          <w:sz w:val="22"/>
          <w:szCs w:val="22"/>
        </w:rPr>
      </w:pPr>
      <w:r>
        <w:rPr>
          <w:rFonts w:asciiTheme="minorHAnsi" w:hAnsiTheme="minorHAnsi" w:cstheme="minorBidi"/>
          <w:sz w:val="22"/>
          <w:szCs w:val="22"/>
        </w:rPr>
        <w:lastRenderedPageBreak/>
        <w:t xml:space="preserve">I am </w:t>
      </w:r>
      <w:r w:rsidRPr="68A7B734">
        <w:rPr>
          <w:rFonts w:asciiTheme="minorHAnsi" w:hAnsiTheme="minorHAnsi" w:cstheme="minorBidi"/>
          <w:sz w:val="22"/>
          <w:szCs w:val="22"/>
        </w:rPr>
        <w:t>proud to serve as your DPCDSB Catholic School Trustee</w:t>
      </w:r>
      <w:r>
        <w:rPr>
          <w:rFonts w:asciiTheme="minorHAnsi" w:hAnsiTheme="minorHAnsi" w:cstheme="minorBidi"/>
          <w:sz w:val="22"/>
          <w:szCs w:val="22"/>
        </w:rPr>
        <w:t>.</w:t>
      </w:r>
      <w:r w:rsidRPr="68A7B734">
        <w:rPr>
          <w:rFonts w:asciiTheme="minorHAnsi" w:hAnsiTheme="minorHAnsi" w:cstheme="minorBidi"/>
          <w:sz w:val="22"/>
          <w:szCs w:val="22"/>
        </w:rPr>
        <w:t xml:space="preserve"> Parents and guardians are always welcome to contact their elected </w:t>
      </w:r>
      <w:r>
        <w:rPr>
          <w:rFonts w:asciiTheme="minorHAnsi" w:hAnsiTheme="minorHAnsi" w:cstheme="minorBidi"/>
          <w:sz w:val="22"/>
          <w:szCs w:val="22"/>
        </w:rPr>
        <w:t>S</w:t>
      </w:r>
      <w:r w:rsidRPr="68A7B734">
        <w:rPr>
          <w:rFonts w:asciiTheme="minorHAnsi" w:hAnsiTheme="minorHAnsi" w:cstheme="minorBidi"/>
          <w:sz w:val="22"/>
          <w:szCs w:val="22"/>
        </w:rPr>
        <w:t xml:space="preserve">chool </w:t>
      </w:r>
      <w:r>
        <w:rPr>
          <w:rFonts w:asciiTheme="minorHAnsi" w:hAnsiTheme="minorHAnsi" w:cstheme="minorBidi"/>
          <w:sz w:val="22"/>
          <w:szCs w:val="22"/>
        </w:rPr>
        <w:t>B</w:t>
      </w:r>
      <w:r w:rsidRPr="68A7B734">
        <w:rPr>
          <w:rFonts w:asciiTheme="minorHAnsi" w:hAnsiTheme="minorHAnsi" w:cstheme="minorBidi"/>
          <w:sz w:val="22"/>
          <w:szCs w:val="22"/>
        </w:rPr>
        <w:t xml:space="preserve">oard </w:t>
      </w:r>
      <w:r>
        <w:rPr>
          <w:rFonts w:asciiTheme="minorHAnsi" w:hAnsiTheme="minorHAnsi" w:cstheme="minorBidi"/>
          <w:sz w:val="22"/>
          <w:szCs w:val="22"/>
        </w:rPr>
        <w:t>T</w:t>
      </w:r>
      <w:r w:rsidRPr="68A7B734">
        <w:rPr>
          <w:rFonts w:asciiTheme="minorHAnsi" w:hAnsiTheme="minorHAnsi" w:cstheme="minorBidi"/>
          <w:sz w:val="22"/>
          <w:szCs w:val="22"/>
        </w:rPr>
        <w:t xml:space="preserve">rustee regarding system-level concerns or questions about publicly funded Catholic education. </w:t>
      </w:r>
      <w:r w:rsidR="00D412F0">
        <w:rPr>
          <w:rFonts w:asciiTheme="minorHAnsi" w:hAnsiTheme="minorHAnsi" w:cstheme="minorBidi"/>
          <w:sz w:val="22"/>
          <w:szCs w:val="22"/>
        </w:rPr>
        <w:t>P</w:t>
      </w:r>
      <w:r w:rsidR="00D412F0" w:rsidRPr="68A7B734">
        <w:rPr>
          <w:rFonts w:asciiTheme="minorHAnsi" w:hAnsiTheme="minorHAnsi" w:cstheme="minorBidi"/>
          <w:sz w:val="22"/>
          <w:szCs w:val="22"/>
        </w:rPr>
        <w:t>lease do not hesitate to reach out to the administrative and education teams at your child(ren)’s</w:t>
      </w:r>
      <w:r w:rsidR="00D412F0">
        <w:rPr>
          <w:rFonts w:asciiTheme="minorHAnsi" w:hAnsiTheme="minorHAnsi" w:cstheme="minorBidi"/>
          <w:sz w:val="22"/>
          <w:szCs w:val="22"/>
        </w:rPr>
        <w:t xml:space="preserve"> </w:t>
      </w:r>
      <w:r w:rsidR="00D412F0" w:rsidRPr="68A7B734">
        <w:rPr>
          <w:rFonts w:asciiTheme="minorHAnsi" w:hAnsiTheme="minorHAnsi" w:cstheme="minorBidi"/>
          <w:sz w:val="22"/>
          <w:szCs w:val="22"/>
        </w:rPr>
        <w:t>school</w:t>
      </w:r>
      <w:r w:rsidR="00AE1A0E">
        <w:rPr>
          <w:rFonts w:asciiTheme="minorHAnsi" w:hAnsiTheme="minorHAnsi" w:cstheme="minorBidi"/>
          <w:sz w:val="22"/>
          <w:szCs w:val="22"/>
        </w:rPr>
        <w:t>,</w:t>
      </w:r>
      <w:r w:rsidR="00D412F0" w:rsidRPr="68A7B734">
        <w:rPr>
          <w:rFonts w:asciiTheme="minorHAnsi" w:hAnsiTheme="minorHAnsi" w:cstheme="minorBidi"/>
          <w:sz w:val="22"/>
          <w:szCs w:val="22"/>
        </w:rPr>
        <w:t xml:space="preserve"> should you require more information and support</w:t>
      </w:r>
      <w:r w:rsidR="00AE1A0E">
        <w:rPr>
          <w:rFonts w:asciiTheme="minorHAnsi" w:hAnsiTheme="minorHAnsi" w:cstheme="minorBidi"/>
          <w:sz w:val="22"/>
          <w:szCs w:val="22"/>
        </w:rPr>
        <w:t xml:space="preserve"> with regards to immediate issues in your child/ren’s education.    </w:t>
      </w:r>
    </w:p>
    <w:p w14:paraId="411C9C4A" w14:textId="77777777" w:rsidR="00AE1A0E" w:rsidRDefault="00AE1A0E" w:rsidP="00D412F0">
      <w:pPr>
        <w:pStyle w:val="ListParagraph"/>
        <w:tabs>
          <w:tab w:val="left" w:pos="360"/>
        </w:tabs>
        <w:ind w:left="0"/>
        <w:jc w:val="both"/>
        <w:rPr>
          <w:rFonts w:asciiTheme="minorHAnsi" w:hAnsiTheme="minorHAnsi" w:cstheme="minorBidi"/>
          <w:sz w:val="22"/>
          <w:szCs w:val="22"/>
        </w:rPr>
      </w:pPr>
    </w:p>
    <w:p w14:paraId="24DDA2B5" w14:textId="56A5D1AE" w:rsidR="00AE1A0E" w:rsidRDefault="00AE1A0E" w:rsidP="00D412F0">
      <w:pPr>
        <w:pStyle w:val="ListParagraph"/>
        <w:tabs>
          <w:tab w:val="left" w:pos="360"/>
        </w:tabs>
        <w:ind w:left="0"/>
        <w:jc w:val="both"/>
        <w:rPr>
          <w:rFonts w:asciiTheme="minorHAnsi" w:hAnsiTheme="minorHAnsi" w:cstheme="minorBidi"/>
          <w:sz w:val="22"/>
          <w:szCs w:val="22"/>
        </w:rPr>
      </w:pPr>
      <w:r>
        <w:rPr>
          <w:rFonts w:asciiTheme="minorHAnsi" w:hAnsiTheme="minorHAnsi" w:cstheme="minorBidi"/>
          <w:sz w:val="22"/>
          <w:szCs w:val="22"/>
        </w:rPr>
        <w:t>Thank you for choosing a Catholic education for your child/ren.  May God bless you always.</w:t>
      </w:r>
    </w:p>
    <w:p w14:paraId="156E832E" w14:textId="77777777" w:rsidR="00AE1A0E" w:rsidRDefault="00AE1A0E" w:rsidP="00AE1A0E">
      <w:pPr>
        <w:pStyle w:val="ListParagraph"/>
        <w:tabs>
          <w:tab w:val="left" w:pos="360"/>
        </w:tabs>
        <w:ind w:left="0" w:right="130"/>
        <w:jc w:val="both"/>
        <w:rPr>
          <w:rFonts w:asciiTheme="minorHAnsi" w:hAnsiTheme="minorHAnsi" w:cstheme="minorHAnsi"/>
          <w:sz w:val="22"/>
          <w:szCs w:val="22"/>
        </w:rPr>
      </w:pPr>
    </w:p>
    <w:p w14:paraId="09897F86" w14:textId="7AEDF21F" w:rsidR="00AE1A0E" w:rsidRPr="009F03EF" w:rsidRDefault="00AE1A0E" w:rsidP="00AE1A0E">
      <w:pPr>
        <w:pStyle w:val="ListParagraph"/>
        <w:tabs>
          <w:tab w:val="left" w:pos="360"/>
        </w:tabs>
        <w:ind w:left="0" w:right="130"/>
        <w:jc w:val="both"/>
        <w:rPr>
          <w:rFonts w:asciiTheme="minorHAnsi" w:hAnsiTheme="minorHAnsi" w:cstheme="minorBidi"/>
          <w:b/>
          <w:bCs/>
          <w:sz w:val="22"/>
          <w:szCs w:val="22"/>
        </w:rPr>
      </w:pPr>
      <w:r>
        <w:rPr>
          <w:rFonts w:asciiTheme="minorHAnsi" w:hAnsiTheme="minorHAnsi" w:cstheme="minorHAnsi"/>
          <w:sz w:val="22"/>
          <w:szCs w:val="22"/>
        </w:rPr>
        <w:t>W</w:t>
      </w:r>
      <w:r w:rsidRPr="00483DD6">
        <w:rPr>
          <w:rFonts w:asciiTheme="minorHAnsi" w:hAnsiTheme="minorHAnsi" w:cstheme="minorHAnsi"/>
          <w:sz w:val="22"/>
          <w:szCs w:val="22"/>
        </w:rPr>
        <w:t xml:space="preserve">ishing our students, families, and staff a blessed time of worship and Thanksgiving with loved ones and friends. </w:t>
      </w:r>
    </w:p>
    <w:p w14:paraId="02997F46" w14:textId="77777777" w:rsidR="00D412F0" w:rsidRDefault="00D412F0" w:rsidP="00D412F0">
      <w:pPr>
        <w:pStyle w:val="ListParagraph"/>
        <w:tabs>
          <w:tab w:val="left" w:pos="360"/>
        </w:tabs>
        <w:ind w:left="0"/>
        <w:jc w:val="both"/>
        <w:rPr>
          <w:rFonts w:asciiTheme="minorHAnsi" w:hAnsiTheme="minorHAnsi" w:cstheme="minorHAnsi"/>
          <w:sz w:val="22"/>
          <w:szCs w:val="22"/>
        </w:rPr>
      </w:pPr>
    </w:p>
    <w:p w14:paraId="4E0ECF08" w14:textId="59B43BC9" w:rsidR="00D412F0" w:rsidRDefault="00057E73" w:rsidP="00057E73">
      <w:pPr>
        <w:pStyle w:val="NormalWeb"/>
        <w:spacing w:before="0" w:beforeAutospacing="0" w:after="0" w:afterAutospacing="0"/>
        <w:ind w:left="2160" w:firstLine="720"/>
        <w:jc w:val="both"/>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2666CA7" wp14:editId="26572EB4">
            <wp:extent cx="3035300" cy="2101556"/>
            <wp:effectExtent l="0" t="0" r="0" b="0"/>
            <wp:docPr id="628681127" name="Picture 8" descr="A thanksgiving card with leaves and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81127" name="Picture 8" descr="A thanksgiving card with leaves and lights"/>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082106" cy="2133963"/>
                    </a:xfrm>
                    <a:prstGeom prst="rect">
                      <a:avLst/>
                    </a:prstGeom>
                  </pic:spPr>
                </pic:pic>
              </a:graphicData>
            </a:graphic>
          </wp:inline>
        </w:drawing>
      </w:r>
    </w:p>
    <w:p w14:paraId="598F52C4" w14:textId="77777777" w:rsidR="00495723" w:rsidRDefault="00495723" w:rsidP="00AE1EFD">
      <w:pPr>
        <w:tabs>
          <w:tab w:val="left" w:pos="5505"/>
        </w:tabs>
        <w:spacing w:line="240" w:lineRule="auto"/>
        <w:rPr>
          <w:rFonts w:cstheme="minorHAnsi"/>
        </w:rPr>
      </w:pPr>
    </w:p>
    <w:p w14:paraId="101446F8" w14:textId="34928292" w:rsidR="00FA2F47" w:rsidRPr="00495723" w:rsidRDefault="00495723" w:rsidP="00AE1EFD">
      <w:pPr>
        <w:tabs>
          <w:tab w:val="left" w:pos="5505"/>
        </w:tabs>
        <w:spacing w:line="240" w:lineRule="auto"/>
        <w:rPr>
          <w:rFonts w:cstheme="minorHAnsi"/>
        </w:rPr>
      </w:pPr>
      <w:r w:rsidRPr="00495723">
        <w:rPr>
          <w:rFonts w:cstheme="minorHAnsi"/>
        </w:rPr>
        <w:t>T</w:t>
      </w:r>
      <w:r w:rsidR="00445202">
        <w:rPr>
          <w:rFonts w:cstheme="minorHAnsi"/>
        </w:rPr>
        <w:t>ake care</w:t>
      </w:r>
      <w:r w:rsidRPr="00495723">
        <w:rPr>
          <w:rFonts w:cstheme="minorHAnsi"/>
        </w:rPr>
        <w:t xml:space="preserve"> and God bless you always.</w:t>
      </w:r>
    </w:p>
    <w:p w14:paraId="165B9413" w14:textId="7004DC20" w:rsidR="00FA2F47" w:rsidRPr="00A12D85" w:rsidRDefault="00A12D85" w:rsidP="00A12D85">
      <w:pPr>
        <w:tabs>
          <w:tab w:val="left" w:pos="6870"/>
        </w:tabs>
        <w:spacing w:line="240" w:lineRule="auto"/>
        <w:rPr>
          <w:rFonts w:cstheme="minorHAnsi"/>
          <w:bCs/>
          <w:i/>
        </w:rPr>
      </w:pPr>
      <w:r w:rsidRPr="00A12D85">
        <w:rPr>
          <w:rFonts w:ascii="Cochocib Script Latin Pro" w:hAnsi="Cochocib Script Latin Pro" w:cstheme="minorHAnsi"/>
          <w:b/>
          <w:sz w:val="72"/>
          <w:szCs w:val="72"/>
        </w:rPr>
        <w:t>Luz del Rosario</w:t>
      </w:r>
    </w:p>
    <w:p w14:paraId="2DF437A7" w14:textId="6D112AD4" w:rsidR="007E7A9C" w:rsidRPr="00FA2F47" w:rsidRDefault="00A12D85" w:rsidP="00FA2F47">
      <w:pPr>
        <w:rPr>
          <w:rFonts w:cstheme="minorHAnsi"/>
        </w:rPr>
      </w:pPr>
      <w:r w:rsidRPr="00A12D85">
        <w:rPr>
          <w:rFonts w:cstheme="minorHAnsi"/>
          <w:b/>
          <w:color w:val="1F3864" w:themeColor="accent1" w:themeShade="80"/>
        </w:rPr>
        <w:t>Luz del Rosario</w:t>
      </w:r>
      <w:r w:rsidR="00FA2F47">
        <w:rPr>
          <w:rFonts w:cstheme="minorHAnsi"/>
          <w:b/>
          <w:color w:val="1F3864" w:themeColor="accent1" w:themeShade="80"/>
        </w:rPr>
        <w:br/>
      </w:r>
      <w:bookmarkEnd w:id="2"/>
      <w:r w:rsidRPr="00A12D85">
        <w:rPr>
          <w:rFonts w:cstheme="minorHAnsi"/>
        </w:rPr>
        <w:t>Chair of the Board of Trustees</w:t>
      </w:r>
      <w:r>
        <w:rPr>
          <w:rFonts w:cstheme="minorHAnsi"/>
        </w:rPr>
        <w:br/>
      </w:r>
      <w:r w:rsidRPr="00A12D85">
        <w:rPr>
          <w:rFonts w:cstheme="minorHAnsi"/>
        </w:rPr>
        <w:t>Trustee, Mississauga Wards 6 &amp; 11</w:t>
      </w:r>
    </w:p>
    <w:sectPr w:rsidR="007E7A9C" w:rsidRPr="00FA2F47" w:rsidSect="009B4DD6">
      <w:headerReference w:type="default" r:id="rId42"/>
      <w:footerReference w:type="default" r:id="rId43"/>
      <w:headerReference w:type="first" r:id="rId44"/>
      <w:footerReference w:type="first" r:id="rId45"/>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6B0F9" w14:textId="77777777" w:rsidR="00B377D4" w:rsidRDefault="00B377D4" w:rsidP="00067A59">
      <w:pPr>
        <w:spacing w:after="0" w:line="240" w:lineRule="auto"/>
      </w:pPr>
      <w:r>
        <w:separator/>
      </w:r>
    </w:p>
  </w:endnote>
  <w:endnote w:type="continuationSeparator" w:id="0">
    <w:p w14:paraId="3B8429DE" w14:textId="77777777" w:rsidR="00B377D4" w:rsidRDefault="00B377D4" w:rsidP="00067A59">
      <w:pPr>
        <w:spacing w:after="0" w:line="240" w:lineRule="auto"/>
      </w:pPr>
      <w:r>
        <w:continuationSeparator/>
      </w:r>
    </w:p>
  </w:endnote>
  <w:endnote w:type="continuationNotice" w:id="1">
    <w:p w14:paraId="3826DB08" w14:textId="77777777" w:rsidR="00B377D4" w:rsidRDefault="00B377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ochocib Script Latin Pro">
    <w:charset w:val="00"/>
    <w:family w:val="auto"/>
    <w:pitch w:val="variable"/>
    <w:sig w:usb0="A00000A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9690877"/>
      <w:docPartObj>
        <w:docPartGallery w:val="Page Numbers (Bottom of Page)"/>
        <w:docPartUnique/>
      </w:docPartObj>
    </w:sdtPr>
    <w:sdtEndPr>
      <w:rPr>
        <w:b/>
        <w:bCs/>
        <w:noProof/>
        <w:color w:val="1F3864" w:themeColor="accent1" w:themeShade="80"/>
      </w:rPr>
    </w:sdtEndPr>
    <w:sdtContent>
      <w:p w14:paraId="50539382" w14:textId="3321BA67" w:rsidR="0029206D" w:rsidRPr="0029206D" w:rsidRDefault="0029206D">
        <w:pPr>
          <w:pStyle w:val="Footer"/>
          <w:jc w:val="right"/>
          <w:rPr>
            <w:b/>
            <w:bCs/>
            <w:color w:val="1F3864" w:themeColor="accent1" w:themeShade="80"/>
          </w:rPr>
        </w:pPr>
        <w:r w:rsidRPr="0029206D">
          <w:rPr>
            <w:b/>
            <w:bCs/>
            <w:color w:val="1F3864" w:themeColor="accent1" w:themeShade="80"/>
          </w:rPr>
          <w:fldChar w:fldCharType="begin"/>
        </w:r>
        <w:r w:rsidRPr="0029206D">
          <w:rPr>
            <w:b/>
            <w:bCs/>
            <w:color w:val="1F3864" w:themeColor="accent1" w:themeShade="80"/>
          </w:rPr>
          <w:instrText xml:space="preserve"> PAGE   \* MERGEFORMAT </w:instrText>
        </w:r>
        <w:r w:rsidRPr="0029206D">
          <w:rPr>
            <w:b/>
            <w:bCs/>
            <w:color w:val="1F3864" w:themeColor="accent1" w:themeShade="80"/>
          </w:rPr>
          <w:fldChar w:fldCharType="separate"/>
        </w:r>
        <w:r w:rsidRPr="0029206D">
          <w:rPr>
            <w:b/>
            <w:bCs/>
            <w:noProof/>
            <w:color w:val="1F3864" w:themeColor="accent1" w:themeShade="80"/>
          </w:rPr>
          <w:t>2</w:t>
        </w:r>
        <w:r w:rsidRPr="0029206D">
          <w:rPr>
            <w:b/>
            <w:bCs/>
            <w:noProof/>
            <w:color w:val="1F3864" w:themeColor="accent1" w:themeShade="80"/>
          </w:rPr>
          <w:fldChar w:fldCharType="end"/>
        </w:r>
      </w:p>
    </w:sdtContent>
  </w:sdt>
  <w:p w14:paraId="778C81F5" w14:textId="180143F4" w:rsidR="2D36A13C" w:rsidRDefault="2D36A13C" w:rsidP="2D36A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D36A13C" w14:paraId="2F958A9F" w14:textId="77777777" w:rsidTr="2D36A13C">
      <w:trPr>
        <w:trHeight w:val="300"/>
      </w:trPr>
      <w:tc>
        <w:tcPr>
          <w:tcW w:w="3120" w:type="dxa"/>
        </w:tcPr>
        <w:p w14:paraId="0B660753" w14:textId="651D3C56" w:rsidR="2D36A13C" w:rsidRDefault="2D36A13C" w:rsidP="2D36A13C">
          <w:pPr>
            <w:pStyle w:val="Header"/>
            <w:ind w:left="-115"/>
          </w:pPr>
        </w:p>
      </w:tc>
      <w:tc>
        <w:tcPr>
          <w:tcW w:w="3120" w:type="dxa"/>
        </w:tcPr>
        <w:p w14:paraId="6C4BEACD" w14:textId="6F1606D9" w:rsidR="2D36A13C" w:rsidRDefault="2D36A13C" w:rsidP="2D36A13C">
          <w:pPr>
            <w:pStyle w:val="Header"/>
            <w:jc w:val="center"/>
          </w:pPr>
        </w:p>
      </w:tc>
      <w:tc>
        <w:tcPr>
          <w:tcW w:w="3120" w:type="dxa"/>
        </w:tcPr>
        <w:p w14:paraId="2C04B498" w14:textId="1013BD6A" w:rsidR="2D36A13C" w:rsidRDefault="2D36A13C" w:rsidP="2D36A13C">
          <w:pPr>
            <w:pStyle w:val="Header"/>
            <w:ind w:right="-115"/>
            <w:jc w:val="right"/>
          </w:pPr>
        </w:p>
      </w:tc>
    </w:tr>
  </w:tbl>
  <w:p w14:paraId="41CE40D6" w14:textId="44ECFAD1" w:rsidR="2D36A13C" w:rsidRDefault="2D36A13C" w:rsidP="2D36A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441C0" w14:textId="77777777" w:rsidR="00B377D4" w:rsidRDefault="00B377D4" w:rsidP="00067A59">
      <w:pPr>
        <w:spacing w:after="0" w:line="240" w:lineRule="auto"/>
      </w:pPr>
      <w:r>
        <w:separator/>
      </w:r>
    </w:p>
  </w:footnote>
  <w:footnote w:type="continuationSeparator" w:id="0">
    <w:p w14:paraId="65E28710" w14:textId="77777777" w:rsidR="00B377D4" w:rsidRDefault="00B377D4" w:rsidP="00067A59">
      <w:pPr>
        <w:spacing w:after="0" w:line="240" w:lineRule="auto"/>
      </w:pPr>
      <w:r>
        <w:continuationSeparator/>
      </w:r>
    </w:p>
  </w:footnote>
  <w:footnote w:type="continuationNotice" w:id="1">
    <w:p w14:paraId="2903B52B" w14:textId="77777777" w:rsidR="00B377D4" w:rsidRDefault="00B377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10"/>
      <w:gridCol w:w="3225"/>
      <w:gridCol w:w="3885"/>
    </w:tblGrid>
    <w:tr w:rsidR="2D36A13C" w14:paraId="25428B28" w14:textId="77777777" w:rsidTr="007E7A9C">
      <w:trPr>
        <w:trHeight w:val="283"/>
      </w:trPr>
      <w:tc>
        <w:tcPr>
          <w:tcW w:w="3510" w:type="dxa"/>
        </w:tcPr>
        <w:p w14:paraId="6C3D59E6" w14:textId="527306C4" w:rsidR="2D36A13C" w:rsidRDefault="2D36A13C" w:rsidP="007E7A9C">
          <w:pPr>
            <w:pStyle w:val="Header"/>
          </w:pPr>
        </w:p>
      </w:tc>
      <w:tc>
        <w:tcPr>
          <w:tcW w:w="3225" w:type="dxa"/>
        </w:tcPr>
        <w:p w14:paraId="7CD37E80" w14:textId="77902DE9" w:rsidR="2D36A13C" w:rsidRDefault="2D36A13C" w:rsidP="006A515C">
          <w:pPr>
            <w:pStyle w:val="Header"/>
          </w:pPr>
        </w:p>
      </w:tc>
      <w:tc>
        <w:tcPr>
          <w:tcW w:w="3885" w:type="dxa"/>
        </w:tcPr>
        <w:p w14:paraId="53B4C67A" w14:textId="54D07C7F" w:rsidR="2D36A13C" w:rsidRDefault="007E7A9C" w:rsidP="007E7A9C">
          <w:pPr>
            <w:pStyle w:val="Header"/>
            <w:tabs>
              <w:tab w:val="left" w:pos="2400"/>
            </w:tabs>
            <w:ind w:right="-115"/>
            <w:jc w:val="right"/>
          </w:pPr>
          <w:r w:rsidRPr="00B10228">
            <w:rPr>
              <w:b/>
              <w:bCs/>
              <w:color w:val="1F3864" w:themeColor="accent1" w:themeShade="80"/>
            </w:rPr>
            <w:t>Trustee Updates |</w:t>
          </w:r>
          <w:r w:rsidRPr="00B10228">
            <w:rPr>
              <w:color w:val="1F3864" w:themeColor="accent1" w:themeShade="80"/>
            </w:rPr>
            <w:t xml:space="preserve"> </w:t>
          </w:r>
          <w:r w:rsidR="00057E73">
            <w:rPr>
              <w:color w:val="1F3864" w:themeColor="accent1" w:themeShade="80"/>
            </w:rPr>
            <w:t>OCTOBER</w:t>
          </w:r>
          <w:r w:rsidR="00E96F78">
            <w:rPr>
              <w:color w:val="1F3864" w:themeColor="accent1" w:themeShade="80"/>
            </w:rPr>
            <w:t xml:space="preserve"> 2024</w:t>
          </w:r>
        </w:p>
      </w:tc>
    </w:tr>
  </w:tbl>
  <w:p w14:paraId="2F191524" w14:textId="1719CF7A" w:rsidR="2D36A13C" w:rsidRDefault="006A515C" w:rsidP="2D36A13C">
    <w:pPr>
      <w:pStyle w:val="Header"/>
    </w:pPr>
    <w:r>
      <w:rPr>
        <w:noProof/>
      </w:rPr>
      <w:drawing>
        <wp:anchor distT="0" distB="0" distL="114300" distR="114300" simplePos="0" relativeHeight="251658241" behindDoc="1" locked="0" layoutInCell="1" allowOverlap="1" wp14:anchorId="2D287109" wp14:editId="214C6F6D">
          <wp:simplePos x="0" y="0"/>
          <wp:positionH relativeFrom="page">
            <wp:align>right</wp:align>
          </wp:positionH>
          <wp:positionV relativeFrom="paragraph">
            <wp:posOffset>-749935</wp:posOffset>
          </wp:positionV>
          <wp:extent cx="7772013" cy="10273030"/>
          <wp:effectExtent l="0" t="0" r="635" b="0"/>
          <wp:wrapNone/>
          <wp:docPr id="1890825347" name="Picture 189082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25347" name="Picture 1890825347"/>
                  <pic:cNvPicPr/>
                </pic:nvPicPr>
                <pic:blipFill>
                  <a:blip r:embed="rId1">
                    <a:extLst>
                      <a:ext uri="{28A0092B-C50C-407E-A947-70E740481C1C}">
                        <a14:useLocalDpi xmlns:a14="http://schemas.microsoft.com/office/drawing/2010/main" val="0"/>
                      </a:ext>
                    </a:extLst>
                  </a:blip>
                  <a:stretch>
                    <a:fillRect/>
                  </a:stretch>
                </pic:blipFill>
                <pic:spPr>
                  <a:xfrm>
                    <a:off x="0" y="0"/>
                    <a:ext cx="7772013" cy="102730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9713F" w14:textId="3882153D" w:rsidR="00067A59" w:rsidRDefault="00957611" w:rsidP="00C14E41">
    <w:pPr>
      <w:pStyle w:val="Header"/>
      <w:tabs>
        <w:tab w:val="clear" w:pos="4680"/>
        <w:tab w:val="clear" w:pos="9360"/>
        <w:tab w:val="left" w:pos="5340"/>
      </w:tabs>
    </w:pPr>
    <w:r>
      <w:rPr>
        <w:noProof/>
      </w:rPr>
      <w:drawing>
        <wp:anchor distT="0" distB="0" distL="114300" distR="114300" simplePos="0" relativeHeight="251658240" behindDoc="1" locked="0" layoutInCell="1" allowOverlap="1" wp14:anchorId="1191D4AD" wp14:editId="53A25FAA">
          <wp:simplePos x="0" y="0"/>
          <wp:positionH relativeFrom="page">
            <wp:align>right</wp:align>
          </wp:positionH>
          <wp:positionV relativeFrom="paragraph">
            <wp:posOffset>-454052</wp:posOffset>
          </wp:positionV>
          <wp:extent cx="7764145" cy="10044430"/>
          <wp:effectExtent l="0" t="0" r="8255" b="0"/>
          <wp:wrapNone/>
          <wp:docPr id="389094204" name="Picture 3890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94204" name="Picture 389094204"/>
                  <pic:cNvPicPr/>
                </pic:nvPicPr>
                <pic:blipFill>
                  <a:blip r:embed="rId1">
                    <a:extLst>
                      <a:ext uri="{28A0092B-C50C-407E-A947-70E740481C1C}">
                        <a14:useLocalDpi xmlns:a14="http://schemas.microsoft.com/office/drawing/2010/main" val="0"/>
                      </a:ext>
                    </a:extLst>
                  </a:blip>
                  <a:stretch>
                    <a:fillRect/>
                  </a:stretch>
                </pic:blipFill>
                <pic:spPr>
                  <a:xfrm>
                    <a:off x="0" y="0"/>
                    <a:ext cx="7764649" cy="10045082"/>
                  </a:xfrm>
                  <a:prstGeom prst="rect">
                    <a:avLst/>
                  </a:prstGeom>
                </pic:spPr>
              </pic:pic>
            </a:graphicData>
          </a:graphic>
          <wp14:sizeRelH relativeFrom="margin">
            <wp14:pctWidth>0</wp14:pctWidth>
          </wp14:sizeRelH>
          <wp14:sizeRelV relativeFrom="margin">
            <wp14:pctHeight>0</wp14:pctHeight>
          </wp14:sizeRelV>
        </wp:anchor>
      </w:drawing>
    </w:r>
    <w:r w:rsidR="00C14E4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C1854"/>
    <w:multiLevelType w:val="hybridMultilevel"/>
    <w:tmpl w:val="1760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1314B"/>
    <w:multiLevelType w:val="hybridMultilevel"/>
    <w:tmpl w:val="6E6C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F6E9D"/>
    <w:multiLevelType w:val="hybridMultilevel"/>
    <w:tmpl w:val="88AE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E2850"/>
    <w:multiLevelType w:val="hybridMultilevel"/>
    <w:tmpl w:val="A0B8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27D00"/>
    <w:multiLevelType w:val="hybridMultilevel"/>
    <w:tmpl w:val="B5BC6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781947"/>
    <w:multiLevelType w:val="hybridMultilevel"/>
    <w:tmpl w:val="CAB8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62587"/>
    <w:multiLevelType w:val="hybridMultilevel"/>
    <w:tmpl w:val="178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613D93"/>
    <w:multiLevelType w:val="hybridMultilevel"/>
    <w:tmpl w:val="574EA3B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72D7F04"/>
    <w:multiLevelType w:val="multilevel"/>
    <w:tmpl w:val="0074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697186"/>
    <w:multiLevelType w:val="hybridMultilevel"/>
    <w:tmpl w:val="FB2C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10E7A"/>
    <w:multiLevelType w:val="hybridMultilevel"/>
    <w:tmpl w:val="2014E5FE"/>
    <w:lvl w:ilvl="0" w:tplc="7BCEF86A">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03407F"/>
    <w:multiLevelType w:val="hybridMultilevel"/>
    <w:tmpl w:val="F99C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E33AB0"/>
    <w:multiLevelType w:val="hybridMultilevel"/>
    <w:tmpl w:val="5A42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364BE0"/>
    <w:multiLevelType w:val="hybridMultilevel"/>
    <w:tmpl w:val="17F4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B36686"/>
    <w:multiLevelType w:val="hybridMultilevel"/>
    <w:tmpl w:val="4E92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A626A6"/>
    <w:multiLevelType w:val="multilevel"/>
    <w:tmpl w:val="E76A86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1104A6"/>
    <w:multiLevelType w:val="hybridMultilevel"/>
    <w:tmpl w:val="7456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67404"/>
    <w:multiLevelType w:val="hybridMultilevel"/>
    <w:tmpl w:val="2A3C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1457A"/>
    <w:multiLevelType w:val="multilevel"/>
    <w:tmpl w:val="37AE96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AF2F32"/>
    <w:multiLevelType w:val="hybridMultilevel"/>
    <w:tmpl w:val="9E56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5668187">
    <w:abstractNumId w:val="14"/>
  </w:num>
  <w:num w:numId="2" w16cid:durableId="1804421262">
    <w:abstractNumId w:val="17"/>
  </w:num>
  <w:num w:numId="3" w16cid:durableId="452098795">
    <w:abstractNumId w:val="8"/>
  </w:num>
  <w:num w:numId="4" w16cid:durableId="732704341">
    <w:abstractNumId w:val="9"/>
  </w:num>
  <w:num w:numId="5" w16cid:durableId="1226330145">
    <w:abstractNumId w:val="11"/>
  </w:num>
  <w:num w:numId="6" w16cid:durableId="15280126">
    <w:abstractNumId w:val="2"/>
  </w:num>
  <w:num w:numId="7" w16cid:durableId="24212900">
    <w:abstractNumId w:val="16"/>
  </w:num>
  <w:num w:numId="8" w16cid:durableId="35005379">
    <w:abstractNumId w:val="15"/>
  </w:num>
  <w:num w:numId="9" w16cid:durableId="841701174">
    <w:abstractNumId w:val="18"/>
  </w:num>
  <w:num w:numId="10" w16cid:durableId="1201283901">
    <w:abstractNumId w:val="0"/>
  </w:num>
  <w:num w:numId="11" w16cid:durableId="2105566601">
    <w:abstractNumId w:val="19"/>
  </w:num>
  <w:num w:numId="12" w16cid:durableId="1773892687">
    <w:abstractNumId w:val="12"/>
  </w:num>
  <w:num w:numId="13" w16cid:durableId="742141487">
    <w:abstractNumId w:val="5"/>
  </w:num>
  <w:num w:numId="14" w16cid:durableId="417141854">
    <w:abstractNumId w:val="1"/>
  </w:num>
  <w:num w:numId="15" w16cid:durableId="664749705">
    <w:abstractNumId w:val="13"/>
  </w:num>
  <w:num w:numId="16" w16cid:durableId="1864900162">
    <w:abstractNumId w:val="3"/>
  </w:num>
  <w:num w:numId="17" w16cid:durableId="1521162475">
    <w:abstractNumId w:val="6"/>
  </w:num>
  <w:num w:numId="18" w16cid:durableId="245383939">
    <w:abstractNumId w:val="4"/>
  </w:num>
  <w:num w:numId="19" w16cid:durableId="55515458">
    <w:abstractNumId w:val="7"/>
  </w:num>
  <w:num w:numId="20" w16cid:durableId="13554237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A59"/>
    <w:rsid w:val="000040B4"/>
    <w:rsid w:val="000048D2"/>
    <w:rsid w:val="000056B7"/>
    <w:rsid w:val="0003007A"/>
    <w:rsid w:val="000456EE"/>
    <w:rsid w:val="0005142F"/>
    <w:rsid w:val="00057E73"/>
    <w:rsid w:val="00067221"/>
    <w:rsid w:val="00067A59"/>
    <w:rsid w:val="000B1752"/>
    <w:rsid w:val="000B470C"/>
    <w:rsid w:val="000C0AAF"/>
    <w:rsid w:val="0012185B"/>
    <w:rsid w:val="00150763"/>
    <w:rsid w:val="00155F21"/>
    <w:rsid w:val="00170C93"/>
    <w:rsid w:val="00177B7E"/>
    <w:rsid w:val="001958CD"/>
    <w:rsid w:val="00196919"/>
    <w:rsid w:val="001B65EA"/>
    <w:rsid w:val="001C407E"/>
    <w:rsid w:val="001E2D52"/>
    <w:rsid w:val="00211F59"/>
    <w:rsid w:val="00216177"/>
    <w:rsid w:val="002304BA"/>
    <w:rsid w:val="00230F61"/>
    <w:rsid w:val="0026642B"/>
    <w:rsid w:val="00282666"/>
    <w:rsid w:val="0029206D"/>
    <w:rsid w:val="003166F4"/>
    <w:rsid w:val="00327E08"/>
    <w:rsid w:val="00353170"/>
    <w:rsid w:val="00357A67"/>
    <w:rsid w:val="003A76AB"/>
    <w:rsid w:val="003B08C0"/>
    <w:rsid w:val="003B7E66"/>
    <w:rsid w:val="003C5FFF"/>
    <w:rsid w:val="003D2EBC"/>
    <w:rsid w:val="00414DF8"/>
    <w:rsid w:val="00424D6A"/>
    <w:rsid w:val="0042773C"/>
    <w:rsid w:val="00427B8D"/>
    <w:rsid w:val="00435FEE"/>
    <w:rsid w:val="00445202"/>
    <w:rsid w:val="004517CF"/>
    <w:rsid w:val="00490148"/>
    <w:rsid w:val="00495723"/>
    <w:rsid w:val="004B134D"/>
    <w:rsid w:val="004C3E71"/>
    <w:rsid w:val="00521168"/>
    <w:rsid w:val="00522C6F"/>
    <w:rsid w:val="005334C0"/>
    <w:rsid w:val="005350BB"/>
    <w:rsid w:val="0055284C"/>
    <w:rsid w:val="005555F4"/>
    <w:rsid w:val="005720FA"/>
    <w:rsid w:val="005A1ABB"/>
    <w:rsid w:val="005A5250"/>
    <w:rsid w:val="005A7570"/>
    <w:rsid w:val="005B5C7F"/>
    <w:rsid w:val="005D6BE0"/>
    <w:rsid w:val="005E48CF"/>
    <w:rsid w:val="005E632B"/>
    <w:rsid w:val="00600069"/>
    <w:rsid w:val="0062418E"/>
    <w:rsid w:val="00634906"/>
    <w:rsid w:val="0068578E"/>
    <w:rsid w:val="006A141E"/>
    <w:rsid w:val="006A515C"/>
    <w:rsid w:val="006B6DE0"/>
    <w:rsid w:val="006C21F8"/>
    <w:rsid w:val="006C64E6"/>
    <w:rsid w:val="006D00E7"/>
    <w:rsid w:val="006D444B"/>
    <w:rsid w:val="007042D7"/>
    <w:rsid w:val="00727125"/>
    <w:rsid w:val="00751F20"/>
    <w:rsid w:val="0076424C"/>
    <w:rsid w:val="007653DB"/>
    <w:rsid w:val="007773F3"/>
    <w:rsid w:val="007E28FC"/>
    <w:rsid w:val="007E7A9C"/>
    <w:rsid w:val="00801601"/>
    <w:rsid w:val="00820599"/>
    <w:rsid w:val="00821068"/>
    <w:rsid w:val="008322D5"/>
    <w:rsid w:val="008353C4"/>
    <w:rsid w:val="008456A6"/>
    <w:rsid w:val="0084692A"/>
    <w:rsid w:val="008A5A8A"/>
    <w:rsid w:val="008B0270"/>
    <w:rsid w:val="008E361F"/>
    <w:rsid w:val="008E582F"/>
    <w:rsid w:val="009004FE"/>
    <w:rsid w:val="009009E8"/>
    <w:rsid w:val="00911491"/>
    <w:rsid w:val="00912FBB"/>
    <w:rsid w:val="00913391"/>
    <w:rsid w:val="0092143A"/>
    <w:rsid w:val="00923937"/>
    <w:rsid w:val="00937856"/>
    <w:rsid w:val="00957611"/>
    <w:rsid w:val="009603E6"/>
    <w:rsid w:val="0097209B"/>
    <w:rsid w:val="00983214"/>
    <w:rsid w:val="009A0325"/>
    <w:rsid w:val="009B4DD6"/>
    <w:rsid w:val="009F4C05"/>
    <w:rsid w:val="00A12D85"/>
    <w:rsid w:val="00A16030"/>
    <w:rsid w:val="00A3134D"/>
    <w:rsid w:val="00A40F5C"/>
    <w:rsid w:val="00A471B9"/>
    <w:rsid w:val="00A775A7"/>
    <w:rsid w:val="00AE1A0E"/>
    <w:rsid w:val="00AE1EFD"/>
    <w:rsid w:val="00B10228"/>
    <w:rsid w:val="00B20C51"/>
    <w:rsid w:val="00B377D4"/>
    <w:rsid w:val="00B5542E"/>
    <w:rsid w:val="00BC2C4E"/>
    <w:rsid w:val="00BD357A"/>
    <w:rsid w:val="00BD5605"/>
    <w:rsid w:val="00BD5B68"/>
    <w:rsid w:val="00BE66A1"/>
    <w:rsid w:val="00BF315B"/>
    <w:rsid w:val="00C00D54"/>
    <w:rsid w:val="00C14E41"/>
    <w:rsid w:val="00C15F06"/>
    <w:rsid w:val="00C31F2F"/>
    <w:rsid w:val="00C32710"/>
    <w:rsid w:val="00C3596B"/>
    <w:rsid w:val="00C4579A"/>
    <w:rsid w:val="00C53300"/>
    <w:rsid w:val="00C74078"/>
    <w:rsid w:val="00C85F78"/>
    <w:rsid w:val="00CC1F88"/>
    <w:rsid w:val="00CC7901"/>
    <w:rsid w:val="00CE5CB3"/>
    <w:rsid w:val="00D34334"/>
    <w:rsid w:val="00D412F0"/>
    <w:rsid w:val="00D6679F"/>
    <w:rsid w:val="00D91D12"/>
    <w:rsid w:val="00DB004C"/>
    <w:rsid w:val="00DC736A"/>
    <w:rsid w:val="00DF4FD3"/>
    <w:rsid w:val="00E10E8B"/>
    <w:rsid w:val="00E21225"/>
    <w:rsid w:val="00E4298B"/>
    <w:rsid w:val="00E57F01"/>
    <w:rsid w:val="00E851FC"/>
    <w:rsid w:val="00E96F78"/>
    <w:rsid w:val="00EB42EC"/>
    <w:rsid w:val="00EE1C65"/>
    <w:rsid w:val="00EE24F2"/>
    <w:rsid w:val="00EE2A19"/>
    <w:rsid w:val="00EF6BDA"/>
    <w:rsid w:val="00F06342"/>
    <w:rsid w:val="00F21A0A"/>
    <w:rsid w:val="00F26676"/>
    <w:rsid w:val="00F322A2"/>
    <w:rsid w:val="00F4366E"/>
    <w:rsid w:val="00F9298A"/>
    <w:rsid w:val="00F96CF7"/>
    <w:rsid w:val="00FA2F47"/>
    <w:rsid w:val="00FB6496"/>
    <w:rsid w:val="00FC1A40"/>
    <w:rsid w:val="00FC409A"/>
    <w:rsid w:val="00FE7DFA"/>
    <w:rsid w:val="2D36A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5D44E"/>
  <w15:chartTrackingRefBased/>
  <w15:docId w15:val="{F3BB9EB6-378D-4C58-AABA-1F5C09BE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A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A59"/>
  </w:style>
  <w:style w:type="paragraph" w:styleId="Footer">
    <w:name w:val="footer"/>
    <w:basedOn w:val="Normal"/>
    <w:link w:val="FooterChar"/>
    <w:uiPriority w:val="99"/>
    <w:unhideWhenUsed/>
    <w:rsid w:val="00067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A59"/>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4B134D"/>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rsid w:val="00FC409A"/>
    <w:rPr>
      <w:color w:val="0000FF"/>
      <w:u w:val="single"/>
    </w:rPr>
  </w:style>
  <w:style w:type="paragraph" w:customStyle="1" w:styleId="Default">
    <w:name w:val="Default"/>
    <w:rsid w:val="00FC409A"/>
    <w:pPr>
      <w:autoSpaceDE w:val="0"/>
      <w:autoSpaceDN w:val="0"/>
      <w:adjustRightInd w:val="0"/>
      <w:spacing w:after="0" w:line="240" w:lineRule="auto"/>
    </w:pPr>
    <w:rPr>
      <w:rFonts w:ascii="Calibri" w:eastAsia="Times New Roman" w:hAnsi="Calibri" w:cs="Calibri"/>
      <w:color w:val="000000"/>
      <w:sz w:val="24"/>
      <w:szCs w:val="24"/>
    </w:rPr>
  </w:style>
  <w:style w:type="character" w:styleId="UnresolvedMention">
    <w:name w:val="Unresolved Mention"/>
    <w:basedOn w:val="DefaultParagraphFont"/>
    <w:uiPriority w:val="99"/>
    <w:semiHidden/>
    <w:unhideWhenUsed/>
    <w:rsid w:val="00FC409A"/>
    <w:rPr>
      <w:color w:val="605E5C"/>
      <w:shd w:val="clear" w:color="auto" w:fill="E1DFDD"/>
    </w:rPr>
  </w:style>
  <w:style w:type="character" w:styleId="FollowedHyperlink">
    <w:name w:val="FollowedHyperlink"/>
    <w:basedOn w:val="DefaultParagraphFont"/>
    <w:uiPriority w:val="99"/>
    <w:semiHidden/>
    <w:unhideWhenUsed/>
    <w:rsid w:val="00E10E8B"/>
    <w:rPr>
      <w:color w:val="954F72" w:themeColor="followedHyperlink"/>
      <w:u w:val="single"/>
    </w:rPr>
  </w:style>
  <w:style w:type="character" w:styleId="Strong">
    <w:name w:val="Strong"/>
    <w:basedOn w:val="DefaultParagraphFont"/>
    <w:uiPriority w:val="22"/>
    <w:qFormat/>
    <w:rsid w:val="00C00D54"/>
    <w:rPr>
      <w:b/>
      <w:bCs/>
    </w:rPr>
  </w:style>
  <w:style w:type="paragraph" w:styleId="ListParagraph">
    <w:name w:val="List Paragraph"/>
    <w:basedOn w:val="Normal"/>
    <w:uiPriority w:val="34"/>
    <w:qFormat/>
    <w:rsid w:val="00A12D85"/>
    <w:pPr>
      <w:spacing w:after="0" w:line="240" w:lineRule="auto"/>
      <w:ind w:left="720"/>
      <w:contextualSpacing/>
    </w:pPr>
    <w:rPr>
      <w:rFonts w:ascii="Times" w:eastAsia="Times" w:hAnsi="Times" w:cs="Times New Roman"/>
      <w:sz w:val="24"/>
      <w:szCs w:val="20"/>
    </w:rPr>
  </w:style>
  <w:style w:type="paragraph" w:styleId="NormalWeb">
    <w:name w:val="Normal (Web)"/>
    <w:basedOn w:val="Normal"/>
    <w:uiPriority w:val="99"/>
    <w:unhideWhenUsed/>
    <w:rsid w:val="00A12D8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5A8A"/>
    <w:rPr>
      <w:i/>
      <w:iCs/>
    </w:rPr>
  </w:style>
  <w:style w:type="character" w:customStyle="1" w:styleId="contentpasted0">
    <w:name w:val="contentpasted0"/>
    <w:basedOn w:val="DefaultParagraphFont"/>
    <w:rsid w:val="005E632B"/>
  </w:style>
  <w:style w:type="paragraph" w:customStyle="1" w:styleId="xmsonormal">
    <w:name w:val="x_msonormal"/>
    <w:basedOn w:val="Normal"/>
    <w:rsid w:val="005E632B"/>
    <w:pPr>
      <w:spacing w:after="0" w:line="240" w:lineRule="auto"/>
    </w:pPr>
    <w:rPr>
      <w:rFonts w:ascii="Calibri" w:hAnsi="Calibri" w:cs="Calibri"/>
    </w:rPr>
  </w:style>
  <w:style w:type="paragraph" w:customStyle="1" w:styleId="xmsoplaintext">
    <w:name w:val="x_msoplaintext"/>
    <w:basedOn w:val="Normal"/>
    <w:rsid w:val="005E632B"/>
    <w:pPr>
      <w:spacing w:after="0" w:line="240" w:lineRule="auto"/>
    </w:pPr>
    <w:rPr>
      <w:rFonts w:ascii="Calibri" w:hAnsi="Calibri" w:cs="Calibri"/>
    </w:rPr>
  </w:style>
  <w:style w:type="paragraph" w:styleId="NoSpacing">
    <w:name w:val="No Spacing"/>
    <w:link w:val="NoSpacingChar"/>
    <w:uiPriority w:val="1"/>
    <w:qFormat/>
    <w:rsid w:val="00D412F0"/>
    <w:pPr>
      <w:spacing w:after="0" w:line="240" w:lineRule="auto"/>
    </w:pPr>
    <w:rPr>
      <w:rFonts w:eastAsiaTheme="minorEastAsia"/>
    </w:rPr>
  </w:style>
  <w:style w:type="character" w:customStyle="1" w:styleId="NoSpacingChar">
    <w:name w:val="No Spacing Char"/>
    <w:basedOn w:val="DefaultParagraphFont"/>
    <w:link w:val="NoSpacing"/>
    <w:uiPriority w:val="1"/>
    <w:rsid w:val="00D412F0"/>
    <w:rPr>
      <w:rFonts w:eastAsiaTheme="minorEastAsia"/>
    </w:rPr>
  </w:style>
  <w:style w:type="character" w:customStyle="1" w:styleId="A6">
    <w:name w:val="A6"/>
    <w:uiPriority w:val="99"/>
    <w:rsid w:val="00D412F0"/>
    <w:rPr>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5416">
      <w:bodyDiv w:val="1"/>
      <w:marLeft w:val="0"/>
      <w:marRight w:val="0"/>
      <w:marTop w:val="0"/>
      <w:marBottom w:val="0"/>
      <w:divBdr>
        <w:top w:val="none" w:sz="0" w:space="0" w:color="auto"/>
        <w:left w:val="none" w:sz="0" w:space="0" w:color="auto"/>
        <w:bottom w:val="none" w:sz="0" w:space="0" w:color="auto"/>
        <w:right w:val="none" w:sz="0" w:space="0" w:color="auto"/>
      </w:divBdr>
    </w:div>
    <w:div w:id="567107884">
      <w:bodyDiv w:val="1"/>
      <w:marLeft w:val="0"/>
      <w:marRight w:val="0"/>
      <w:marTop w:val="0"/>
      <w:marBottom w:val="0"/>
      <w:divBdr>
        <w:top w:val="none" w:sz="0" w:space="0" w:color="auto"/>
        <w:left w:val="none" w:sz="0" w:space="0" w:color="auto"/>
        <w:bottom w:val="none" w:sz="0" w:space="0" w:color="auto"/>
        <w:right w:val="none" w:sz="0" w:space="0" w:color="auto"/>
      </w:divBdr>
    </w:div>
    <w:div w:id="1273509791">
      <w:bodyDiv w:val="1"/>
      <w:marLeft w:val="0"/>
      <w:marRight w:val="0"/>
      <w:marTop w:val="0"/>
      <w:marBottom w:val="0"/>
      <w:divBdr>
        <w:top w:val="none" w:sz="0" w:space="0" w:color="auto"/>
        <w:left w:val="none" w:sz="0" w:space="0" w:color="auto"/>
        <w:bottom w:val="none" w:sz="0" w:space="0" w:color="auto"/>
        <w:right w:val="none" w:sz="0" w:space="0" w:color="auto"/>
      </w:divBdr>
    </w:div>
    <w:div w:id="191254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pcdsb.org/news/board-meetings" TargetMode="External"/><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image" Target="cid:7C1E7E10-FC84-4EFF-834D-260554CF7FA6" TargetMode="External"/><Relationship Id="rId21" Type="http://schemas.openxmlformats.org/officeDocument/2006/relationships/image" Target="media/image5.png"/><Relationship Id="rId34" Type="http://schemas.openxmlformats.org/officeDocument/2006/relationships/image" Target="media/image10.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cid:132BE671-9DC2-4C1C-B7DE-472F53E4910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topr.ca/" TargetMode="External"/><Relationship Id="rId32" Type="http://schemas.openxmlformats.org/officeDocument/2006/relationships/image" Target="media/image9.jpeg"/><Relationship Id="rId37" Type="http://schemas.openxmlformats.org/officeDocument/2006/relationships/image" Target="cid:14CC9ED5-77AE-4008-823D-E57E1A50C958" TargetMode="External"/><Relationship Id="rId40" Type="http://schemas.openxmlformats.org/officeDocument/2006/relationships/image" Target="media/image13.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DPCDSBSchools/" TargetMode="External"/><Relationship Id="rId23" Type="http://schemas.openxmlformats.org/officeDocument/2006/relationships/hyperlink" Target="https://dpcdsborg-my.sharepoint.com/personal/50212_educ_dpcdsb_org/Documents/DPCDSB%20Visual%20Branding%20and%20Templates/Letterheads%20and%20Memo%20-%20Editable%20Templates/dpcdsb.org" TargetMode="External"/><Relationship Id="rId28" Type="http://schemas.openxmlformats.org/officeDocument/2006/relationships/image" Target="media/image7.jpeg"/><Relationship Id="rId36" Type="http://schemas.openxmlformats.org/officeDocument/2006/relationships/image" Target="media/image11.jpe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cid:6E860FF5-A3EB-49B6-B601-4C87FD2128B3"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pcdsborg-my.sharepoint.com/personal/50212_educ_dpcdsb_org/Documents/DPCDSB%20Visual%20Branding%20and%20Templates/Letterheads%20and%20Memo%20-%20Editable%20Templates/dpcdsb.org" TargetMode="External"/><Relationship Id="rId22" Type="http://schemas.openxmlformats.org/officeDocument/2006/relationships/hyperlink" Target="https://www.dpcdsb.org/news/board-meetings" TargetMode="External"/><Relationship Id="rId27" Type="http://schemas.openxmlformats.org/officeDocument/2006/relationships/image" Target="cid:A4D9909B-0652-4F05-BAE4-6275054D3277" TargetMode="External"/><Relationship Id="rId30" Type="http://schemas.openxmlformats.org/officeDocument/2006/relationships/image" Target="media/image8.jpeg"/><Relationship Id="rId35" Type="http://schemas.openxmlformats.org/officeDocument/2006/relationships/image" Target="cid:A36C0DE4-78C0-4382-881A-6F2EF5C27EA2"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twitter.com/DPCDSBSchools" TargetMode="External"/><Relationship Id="rId25" Type="http://schemas.openxmlformats.org/officeDocument/2006/relationships/hyperlink" Target="https://www3.dpcdsb.org/Documents/COMMUNITY%20INFORMATION%20BULLETIN%20MYSP%20Survey%20September%2016%202024.pdf" TargetMode="External"/><Relationship Id="rId33" Type="http://schemas.openxmlformats.org/officeDocument/2006/relationships/image" Target="cid:3942BFA7-6C0E-4F7E-ADB5-BE77B6B3A5F1" TargetMode="External"/><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yperlink" Target="https://www.instagram.com/dpcdsb.schools" TargetMode="External"/><Relationship Id="rId41" Type="http://schemas.openxmlformats.org/officeDocument/2006/relationships/hyperlink" Target="https://pixabay.com/en/thanksgiving-greetings-autumn-37188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E6FF90591DAD48BAB8A81529ED1417" ma:contentTypeVersion="1" ma:contentTypeDescription="Upload an image." ma:contentTypeScope="" ma:versionID="fe50da670b706eb0ef5b80d29309425d">
  <xsd:schema xmlns:xsd="http://www.w3.org/2001/XMLSchema" xmlns:xs="http://www.w3.org/2001/XMLSchema" xmlns:p="http://schemas.microsoft.com/office/2006/metadata/properties" xmlns:ns1="http://schemas.microsoft.com/sharepoint/v3" xmlns:ns2="8B0AA6DC-29E8-470C-9076-367FEEBBA81B" xmlns:ns3="http://schemas.microsoft.com/sharepoint/v3/fields" targetNamespace="http://schemas.microsoft.com/office/2006/metadata/properties" ma:root="true" ma:fieldsID="31a785f65c5fedba082108cfa7b0e41f" ns1:_="" ns2:_="" ns3:_="">
    <xsd:import namespace="http://schemas.microsoft.com/sharepoint/v3"/>
    <xsd:import namespace="8B0AA6DC-29E8-470C-9076-367FEEBBA81B"/>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0AA6DC-29E8-470C-9076-367FEEBBA81B"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8B0AA6DC-29E8-470C-9076-367FEEBBA81B" xsi:nil="true"/>
  </documentManagement>
</p:properties>
</file>

<file path=customXml/itemProps1.xml><?xml version="1.0" encoding="utf-8"?>
<ds:datastoreItem xmlns:ds="http://schemas.openxmlformats.org/officeDocument/2006/customXml" ds:itemID="{58EF9B90-7574-42C9-B6AE-E0F6AD634B77}">
  <ds:schemaRefs>
    <ds:schemaRef ds:uri="http://schemas.microsoft.com/sharepoint/v3/contenttype/forms"/>
  </ds:schemaRefs>
</ds:datastoreItem>
</file>

<file path=customXml/itemProps2.xml><?xml version="1.0" encoding="utf-8"?>
<ds:datastoreItem xmlns:ds="http://schemas.openxmlformats.org/officeDocument/2006/customXml" ds:itemID="{B0B63390-EBA2-418B-A9EA-074A5B27D1FB}"/>
</file>

<file path=customXml/itemProps3.xml><?xml version="1.0" encoding="utf-8"?>
<ds:datastoreItem xmlns:ds="http://schemas.openxmlformats.org/officeDocument/2006/customXml" ds:itemID="{47C85B17-FCAC-4872-A5EA-2D88AE960ABB}">
  <ds:schemaRefs>
    <ds:schemaRef ds:uri="http://schemas.openxmlformats.org/officeDocument/2006/bibliography"/>
  </ds:schemaRefs>
</ds:datastoreItem>
</file>

<file path=customXml/itemProps4.xml><?xml version="1.0" encoding="utf-8"?>
<ds:datastoreItem xmlns:ds="http://schemas.openxmlformats.org/officeDocument/2006/customXml" ds:itemID="{00F8DF88-6784-4712-815A-181BA47328DA}">
  <ds:schemaRefs>
    <ds:schemaRef ds:uri="http://schemas.microsoft.com/office/2006/metadata/properties"/>
    <ds:schemaRef ds:uri="http://schemas.microsoft.com/office/infopath/2007/PartnerControls"/>
    <ds:schemaRef ds:uri="cbee1e06-62b9-4a2a-9203-ba07c774e299"/>
    <ds:schemaRef ds:uri="7e3517d5-237b-47f5-a8c9-0cbbfe72e541"/>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1483</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Chopra, Amrita</dc:creator>
  <cp:keywords/>
  <dc:description/>
  <cp:lastModifiedBy>del Rosario, Luz</cp:lastModifiedBy>
  <cp:revision>6</cp:revision>
  <dcterms:created xsi:type="dcterms:W3CDTF">2024-10-03T15:17:00Z</dcterms:created>
  <dcterms:modified xsi:type="dcterms:W3CDTF">2024-10-07T17:51:00Z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0x0101009148F5A04DDD49CBA7127AADA5FB792B00AADE34325A8B49CDA8BB4DB53328F214001FE6FF90591DAD48BAB8A81529ED1417</vt:lpwstr>
  </property>
  <property fmtid="{D5CDD505-2E9C-101B-9397-08002B2CF9AE}" pid="3" name="MediaServiceImageTags">
    <vt:lpwstr/>
  </property>
  <property fmtid="{D5CDD505-2E9C-101B-9397-08002B2CF9AE}" pid="4" name="GrammarlyDocumentId">
    <vt:lpwstr>25113f38b544dd5d8af6ea8c822d83ab38c78fea7730525192e0b9aad18e04f2</vt:lpwstr>
  </property>
</Properties>
</file>